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47" w:rsidRDefault="00222B47" w:rsidP="00222B4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АСТЫРОВСКОГО СЕЛЬСКОГО ПОСЕЛЕНИЯ</w:t>
      </w:r>
    </w:p>
    <w:p w:rsidR="00222B47" w:rsidRDefault="00222B47" w:rsidP="00222B4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ГОРЬКОВСКОГО МУНИЦИПАЛЬНОГО РАЙОНА </w:t>
      </w:r>
    </w:p>
    <w:p w:rsidR="00222B47" w:rsidRDefault="00222B47" w:rsidP="00222B4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ОМСКОЙ ОБЛАСТИ</w:t>
      </w:r>
    </w:p>
    <w:p w:rsidR="00222B47" w:rsidRDefault="00222B47" w:rsidP="00222B47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</w:p>
    <w:p w:rsidR="00222B47" w:rsidRDefault="00222B47" w:rsidP="00222B47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222B47" w:rsidRDefault="00222B47" w:rsidP="00222B47">
      <w:pPr>
        <w:rPr>
          <w:sz w:val="28"/>
          <w:szCs w:val="28"/>
        </w:rPr>
      </w:pPr>
    </w:p>
    <w:p w:rsidR="00222B47" w:rsidRDefault="00222B47" w:rsidP="00222B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30.10.2023 г.                                                                                                 № 51</w:t>
      </w:r>
    </w:p>
    <w:p w:rsidR="00222B47" w:rsidRDefault="00222B47" w:rsidP="00222B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22B47" w:rsidRDefault="00222B47" w:rsidP="00222B4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Порядка разработки и утверждения</w:t>
      </w:r>
    </w:p>
    <w:p w:rsidR="00222B47" w:rsidRDefault="00222B47" w:rsidP="00222B4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Административных регламентов предоставления муниципальных услуг</w:t>
      </w:r>
    </w:p>
    <w:p w:rsidR="00222B47" w:rsidRDefault="00222B47" w:rsidP="00222B4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15 статьи 13 Федерального закона «Об организации предоставления государственных и муниципальных услуг», руководствуясь Федеральным законом «Об общих принципах организации местного самоуправления в Российской Федерации», Уставом Астыровского сельского поселения Горьковского муниципального района Омской области,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2B47" w:rsidRDefault="00222B47" w:rsidP="00222B47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разработки и утверждения административных регламентов предоставления муниципальных услуг согласно приложению к настоящему постановлению.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Главы Астыровского сельского поселения Горьковского муниципального района Омской области от 17.02.2012 № 8 «Об утверждении разработки и утверждения административных регламентов предоставления муниципальных услуг» признать утратившим силу с 31 декабря 2025 года.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(наименование печатного средства массовой информации), разместить на официальном сайте администрации (наименование муниципального образования) либо на странице сельсовета (поссовета) на официальном сайте администрации района (в случае отсутствия официального сайта в информационно-телекоммуникационной сети «Интернет».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данного постановления возложить на заместителя главы Царенко О.Ф.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2B47" w:rsidRDefault="00222B47" w:rsidP="00222B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Астыровского </w:t>
      </w:r>
    </w:p>
    <w:p w:rsidR="00222B47" w:rsidRDefault="00222B47" w:rsidP="00222B4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А.И.Усачев</w:t>
      </w:r>
    </w:p>
    <w:p w:rsidR="00222B47" w:rsidRDefault="00222B47" w:rsidP="00222B47">
      <w:pPr>
        <w:widowControl w:val="0"/>
        <w:autoSpaceDE w:val="0"/>
        <w:autoSpaceDN w:val="0"/>
        <w:rPr>
          <w:sz w:val="28"/>
          <w:szCs w:val="28"/>
        </w:rPr>
      </w:pPr>
    </w:p>
    <w:p w:rsidR="00222B47" w:rsidRDefault="00222B47" w:rsidP="00222B47">
      <w:pPr>
        <w:widowControl w:val="0"/>
        <w:autoSpaceDE w:val="0"/>
        <w:autoSpaceDN w:val="0"/>
        <w:rPr>
          <w:sz w:val="28"/>
          <w:szCs w:val="28"/>
        </w:rPr>
      </w:pPr>
    </w:p>
    <w:p w:rsidR="00222B47" w:rsidRDefault="00222B47" w:rsidP="00222B47">
      <w:pPr>
        <w:widowControl w:val="0"/>
        <w:autoSpaceDE w:val="0"/>
        <w:autoSpaceDN w:val="0"/>
        <w:rPr>
          <w:sz w:val="28"/>
          <w:szCs w:val="28"/>
        </w:rPr>
      </w:pPr>
    </w:p>
    <w:p w:rsidR="00222B47" w:rsidRDefault="00222B47" w:rsidP="00222B47">
      <w:pPr>
        <w:widowControl w:val="0"/>
        <w:autoSpaceDE w:val="0"/>
        <w:autoSpaceDN w:val="0"/>
        <w:rPr>
          <w:sz w:val="28"/>
          <w:szCs w:val="28"/>
        </w:rPr>
      </w:pPr>
    </w:p>
    <w:p w:rsidR="00222B47" w:rsidRDefault="00222B47" w:rsidP="00222B47">
      <w:pPr>
        <w:widowControl w:val="0"/>
        <w:autoSpaceDE w:val="0"/>
        <w:autoSpaceDN w:val="0"/>
        <w:rPr>
          <w:sz w:val="28"/>
          <w:szCs w:val="28"/>
        </w:rPr>
      </w:pPr>
    </w:p>
    <w:p w:rsidR="00222B47" w:rsidRDefault="00222B47" w:rsidP="00222B47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222B47" w:rsidRDefault="00222B47" w:rsidP="00222B47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22B47" w:rsidRDefault="00222B47" w:rsidP="00222B47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</w:p>
    <w:p w:rsidR="00222B47" w:rsidRDefault="00222B47" w:rsidP="00222B47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Астыровского сельского поселения</w:t>
      </w:r>
    </w:p>
    <w:p w:rsidR="00222B47" w:rsidRDefault="00222B47" w:rsidP="00222B47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Горьковского муниципального района </w:t>
      </w:r>
    </w:p>
    <w:p w:rsidR="00222B47" w:rsidRDefault="00222B47" w:rsidP="00222B47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222B47" w:rsidRDefault="00222B47" w:rsidP="00222B47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от 30.10.2023 № 51</w:t>
      </w:r>
    </w:p>
    <w:p w:rsidR="00222B47" w:rsidRDefault="00222B47" w:rsidP="00222B4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22B47" w:rsidRDefault="00222B47" w:rsidP="00222B4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22B47" w:rsidRDefault="00222B47" w:rsidP="00222B4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22B47" w:rsidRDefault="00222B47" w:rsidP="00222B4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222B47" w:rsidRDefault="00222B47" w:rsidP="00222B4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разработки и утверждения административных регламентов</w:t>
      </w:r>
    </w:p>
    <w:p w:rsidR="00222B47" w:rsidRDefault="00222B47" w:rsidP="00222B4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муниципальных услуг</w:t>
      </w:r>
    </w:p>
    <w:p w:rsidR="00222B47" w:rsidRDefault="00222B47" w:rsidP="00222B4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22B47" w:rsidRDefault="00222B47" w:rsidP="00222B47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222B47" w:rsidRDefault="00222B47" w:rsidP="00222B47">
      <w:pPr>
        <w:widowControl w:val="0"/>
        <w:autoSpaceDE w:val="0"/>
        <w:autoSpaceDN w:val="0"/>
        <w:rPr>
          <w:sz w:val="28"/>
          <w:szCs w:val="28"/>
        </w:rPr>
      </w:pP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устанавливает процедуру разработки, согласования, проведения экспертиз и утверждения административных регламентов предоставления муниципальных услуг (далее – административный регламент).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Административные регламенты разрабатываются Администрацией Астыровского сельского поселения Горьковского муниципального района Омской области, обеспечивающей предоставление муниципальных услуг (далее – Администрация).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и иными нормативными правовыми актами Омской области, муниципальными правовыми актами Администрации Астыровского сельского поселения, а также в соответствии с единым стандартом предоставления муниципальной услуги (при его наличии) после внесения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(далее – реестр услуг).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Разработка, согласование, проведение экспертизы и утверждение проектов административных регламентов осуществляются с использованием программно-технических средств реестра услуг.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Разработка административных регламентов включает следующие этапы: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внесение в реестр услуг Администрацией сведений о муниципальной услуге, в том числе о логически обособленных последовательностях административных действий при ее предоставлении (далее – административные процедуры);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преобразование сведений, указанных в подпункте 1 настоящего пункта, в машиночитаемый вид в соответствии с требованиями, </w:t>
      </w:r>
      <w:r>
        <w:rPr>
          <w:sz w:val="28"/>
          <w:szCs w:val="28"/>
        </w:rPr>
        <w:lastRenderedPageBreak/>
        <w:t>предусмотренными частью 3 статьи 12 Федерального закона «Об организации предоставления государственных и муниципальных услуг»;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автоматическое формирование из сведений, указанных в подпункте 2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II настоящего Порядка.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Сведения о муниципальной услуге, указанные в подпункте 1 пункта 5 настоящего Порядка, должны быть достаточны для описания: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критериях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– вариант предоставления муниципальной услуги).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муниципальной услуге, преобразованные в машиночитаемый вид в соответствии с подпунктом 2 пункта 5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При разработке административных регламентов Администрация, предусматривает: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оптимизацию (повышение качества) предоставления муниципальных услуг, в том числе возможность предоставления муниципальной услуги в упреждающем (проактивном) режиме;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многоканальность и экстерриториальность получения муниципальных услуг;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описание всех вариантов предоставления муниципальной услуги;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реестровой модели предоставления муниципальных услуг;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иных принципов предоставления муниципальных услуг, предусмотренных Федеральным законом «Об организации предоставления государственных и муниципальных услуг».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222B47" w:rsidRDefault="00222B47" w:rsidP="00222B47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II. Требования к структуре и содержанию административных </w:t>
      </w:r>
      <w:r>
        <w:rPr>
          <w:sz w:val="28"/>
          <w:szCs w:val="28"/>
        </w:rPr>
        <w:lastRenderedPageBreak/>
        <w:t>регламентов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 административный регламент включаются следующие разделы: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общие положения;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стандарт предоставления муниципальной услуги;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состав, последовательность и сроки выполнения административных процедур;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формы контроля за исполнением административного регламента;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досудебный (внесудебный) порядок обжалования решений и действий (бездействия) Администрации, многофункционального центра предоставления государственных и муниципальных услуг (далее – МФЦ),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 раздел «Общие положения» включаются следующие положения: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предмет регулирования административного регламента;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круг заявителей;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ответственным структурным подразделением (далее – профилирование), а также результата, за предоставлением которого обратился заявитель.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Раздел «Стандарт предоставления муниципальной услуги» состоит из следующих подразделов: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муниципальной услуги;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органа, предоставляющего муниципальную услугу;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результат предоставления муниципальной услуги;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срок предоставления муниципальной услуги;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правовые основания для предоставления муниципальной услуги;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исчерпывающий перечень документов, необходимых для предоставления муниципальной услуги;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размер платы, взимаемой с заявителя при предоставлении муниципальной услуги, и способы ее взимания;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срок регистрации запроса заявителя о предоставлении муниципальной услуги;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требования к помещениям, в которых предоставляются муниципальные услуги;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13) показатели качества и доступности муниципальной услуги;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иные требования к предоставлению муниципальной услуги, в том числе учитывающие особенности организации предоставления</w:t>
      </w:r>
      <w:r>
        <w:t xml:space="preserve"> </w:t>
      </w:r>
      <w:r>
        <w:rPr>
          <w:sz w:val="28"/>
          <w:szCs w:val="28"/>
        </w:rPr>
        <w:t>муниципальных услуг в МФЦ и особенности организации предоставления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услуг в электронной форме.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 подразделе «Наименование муниципальной услуги» Администрацией определяется наименование муниципальной услуги с учетом формулировки нормативного правового акта, которым предусмотрена соответствующая муниципальная услуга.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В подраздел «Наименование органа, предоставляющего муниципальную услугу» включаются следующие положения: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полное наименование органа, предоставляющего муниципальную услугу;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возможность (невозможность)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В подраздел «Результат предоставления муниципальной услуги» включаются следующие положения: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результата (результатов) предоставления муниципальной услуги;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 (в случае, если результатом предоставления муниципальной услуги является реестровая запись);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 получения результата предоставления муниципальной услуги.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Положения, указанные в пункте 13 настоящего Порядка,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В подраздел «Срок предоставления муниципальной услуги» включаются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государственной </w:t>
      </w:r>
      <w:r>
        <w:rPr>
          <w:sz w:val="28"/>
          <w:szCs w:val="28"/>
        </w:rPr>
        <w:lastRenderedPageBreak/>
        <w:t>информационной системе Омской области "Портал государственных и муниципальных услуг Омской области" (далее – Портал Омской области);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МФЦ в случае, если запрос и документы и (или) информация, необходимые для предоставления муниципальной услуги, поданы заявителем в МФЦ.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В подраздел «Правовые основания для предоставления муниципальной услуги» включаются сведения о размещении на официальном сайте Администрации, а также на Едином портале государственных и муниципальных услуг, Портале Омской области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Подраздел «Исчерпывающий перечень документов, необходимых для предоставления муниципальной услуги»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состав и способы подачи запроса о предоставлении муниципальной услуги, который должен содержать: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полное наименование органа, предоставляющего муниципальную услугу;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дополнительные сведения, необходимые для предоставления муниципальной услуги;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 прилагаемых к запросу документов и (или) информации;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наименование документов (категорий документов), необходимых для </w:t>
      </w:r>
      <w:r>
        <w:rPr>
          <w:sz w:val="28"/>
          <w:szCs w:val="28"/>
        </w:rPr>
        <w:lastRenderedPageBreak/>
        <w:t>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запроса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законодательством.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документов, указанных в подпунктах 2, 3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В подраздел «Исчерпывающий перечень оснований для отказа в приеме документов, необходимых для предоставления муниципальной услуги» включается информация об исчерпывающем перечне таких оснований.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В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включаются следующие положения: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исчерпывающий перечень оснований для отказа в предоставлении муниципальной услуги.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каждого основания, включенного в перечни, указанные в абзацах втором и третьем настоящего 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оснований, предусмотренных абзацами вторым и третьим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сведения о размещении на Едином портале государственных и муниципальных услуг, Портале Омской области информации о размере</w:t>
      </w:r>
      <w:r>
        <w:t xml:space="preserve"> </w:t>
      </w:r>
      <w:r>
        <w:rPr>
          <w:sz w:val="28"/>
          <w:szCs w:val="28"/>
        </w:rPr>
        <w:t>государственной пошлины или иной платы, взимаемой за предоставление муниципальной услуги;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Омской области, муниципальными правовыми актами Администрации.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В подраздел «Максимальный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услуги» включается информация о максимальном сроке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услуги: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Администрации в случае, если запрос и документы и (или) информация, необходимые для предоставления государственной услуги, поданы и (или) получаются заявителем в органе, предоставляющем государственную услугу;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МФЦ в случае, если запрос и документы и (или) информация, необходимые для предоставления муниципальной услуги, поданы и (или) получаются заявителем в МФЦ.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ожидания определяется с учетом действующего законодательства.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В подраздел «Срок регистрации запроса заявителя о предоставлении муниципальной услуги» включаются сведения о максимальном сроке регистрации запроса заявителя о предоставлении муниципальной услуги, который исчисляется со дня представления заявителем запроса и документов и (или) информации, необходимых для предоставления муниципальной услуги.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В подраздел «Требования к помещениям, в которых предоставляются муниципальные услуги» 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В подраздел «Показатели качества и доступности муниципальной услуги» включается перечень показателей качества и доступности муниципальной услуги, в том числе: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доступность электронных форм документов, необходимых для предоставления услуги;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возможность подачи запроса на получение муниципальной услуги и </w:t>
      </w:r>
      <w:r>
        <w:rPr>
          <w:sz w:val="28"/>
          <w:szCs w:val="28"/>
        </w:rPr>
        <w:lastRenderedPageBreak/>
        <w:t>документов в электронной форме;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предоставление муниципальной услуги (отсутствие нарушений сроков предоставления муниципальной услуги);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муниципальной услуги в соответствии с вариантом предоставления муниципальной услуги;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доступность инструментов совершения в электронном виде платежей, необходимых для получения муниципальной услуги;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В подраздел «Иные требования к предоставлению муниципальной услуги» включаются следующие положения: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перечень услуг, которые являются необходимыми и обязательными для предоставления муниципальной услуги;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размер платы за предоставление указанных в подпункте 1 настоящего пункта услуг в случаях, когда размер платы установлен законодательством Российской Федерации;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перечень информационных систем, используемых для предоставления муниципальной услуги.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МФЦ, и должен содержать следующие подразделы: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описание административной процедуры профилирования заявителя;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перечень вариантов предоставления муниципальной услуги;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подразделы, содержащие описание вариантов предоставления муниципальной услуги.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 В подраздел «Описание административной процедуры профилирования заявителя»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В подраздел «Перечень вариантов предоставления муниципальной услуги» включается перечень вариантов предоставления муниципальной услуги, включающий, в том числе,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>
        <w:rPr>
          <w:sz w:val="28"/>
          <w:szCs w:val="28"/>
        </w:rPr>
        <w:lastRenderedPageBreak/>
        <w:t>муниципальной услуги без рассмотрения (при необходимости).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пунктом 28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 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наличие (отсутствие) возможности подачи запроса представителем заявителя;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основания для принятия решения об отказе в приеме запроса и документов и (или) информации, а в случае отсутствия таких оснований – указание на их отсутствие;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сведения о возможности подачи запроса в МФЦ (при наличии такой возможности);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срок регистрации запроса и документов и (или) информации, необходимых для предоставления муниципальной услуги, в ответственном структурном подразделении, или в МФЦ.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 или организации, в адрес которых направляется запрос;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направляемые в запросе сведения;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запрашиваемые в запросе сведения с указанием их цели использования;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основание для информационного запроса, срок его направления;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срок, в течение которого результат запроса должен поступить в ответственное структурное подразделение Администрации.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организует между входящими в ее состав отделами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</w:t>
      </w:r>
      <w:r>
        <w:rPr>
          <w:sz w:val="28"/>
          <w:szCs w:val="28"/>
        </w:rPr>
        <w:lastRenderedPageBreak/>
        <w:t>о сроках подготовки и направления ответов на такие запросы.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перечень оснований для приостановления предоставления муниципальной услуги, а в случае отсутствия таких оснований – указание на их отсутствие;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состав и содержание осуществляемых при приостановлении предоставления муниципальной услуги административных действий;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перечень оснований для возобновления предоставления муниципальной услуги.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критерии принятия решения о предоставлении (об отказе в предоставлении) муниципальной услуги;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срок принятия решения о предоставлении (об отказе в предоставлении) муниципальной услуги, исчисляемый с даты получения Администрацией, всех сведений, необходимых для принятия решения.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 В описание административной процедуры предоставления результата муниципальной услуги включаются следующие положения: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способы предоставления результата муниципальной услуги;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срок предоставления заявителю результата муниципальной услуги исчисляемый со дня принятия решения о предоставлении муниципальной услуги;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35. В описание административной процедуры получения дополнительных сведений от заявителя включаются следующие положения: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срок, необходимый для получения таких документов и (или) информации;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перечень органов, участвующих в административной процедуре, в случае, если они известны (при необходимости).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 В случае если вариант предоставления муниципальной услуги предполагает предоставление муниципальной услуги в упреждающем (проактивном)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указание на необходимость предварительной подачи заявителем запроса о предоставлении ему данной муниципальной услуги в упреждающем (проактивном) режиме или подачи заявителем запроса о предоставлении данной муниципальной услуги после осуществления ответственным структурным подразделением мероприятий в соответствии с пунктом 1 части 1 статьи 7.3 Федерального закона «Об организации предоставления </w:t>
      </w:r>
      <w:r>
        <w:rPr>
          <w:sz w:val="28"/>
          <w:szCs w:val="28"/>
        </w:rPr>
        <w:lastRenderedPageBreak/>
        <w:t>государственных и муниципальных услуг»;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 о юридическом факте, поступление которых в информационную систему, используемую для предоставления</w:t>
      </w:r>
      <w:r>
        <w:t xml:space="preserve"> </w:t>
      </w:r>
      <w:r>
        <w:rPr>
          <w:sz w:val="28"/>
          <w:szCs w:val="28"/>
        </w:rPr>
        <w:t>муниципальных услуг, является основанием для предоставления заявителю данной муниципальной услуги в упреждающем (проактивном) режиме;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наименование информационной системы, из которой должны поступить сведения, указанные в подпункте 2 настоящего пункта, а также информационной системы, используемой для предоставления муниципальных услуг, в которую должны поступить данные сведения;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состав, последовательность и сроки выполнения административных процедур, осуществляемых ответственным структурным подразделением, после поступления в информационную систему, используемую для предоставления муниципальных услуг, сведений, указанных в подпункте 2 настоящего пункта.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 Раздел «Формы контроля за исполнением административного регламента» состоит из следующих подразделов: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 Раздел «Досудебный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2B47" w:rsidRDefault="00222B47" w:rsidP="00222B47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III. Порядок согласования и утверждения, а также особенности проведения экспертизы, независимой экспертизы проектов административных регламентов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Проект административного регламента формируется Администрацией в машиночитаемом формате в электронном виде в реестре </w:t>
      </w:r>
      <w:r>
        <w:rPr>
          <w:sz w:val="28"/>
          <w:szCs w:val="28"/>
        </w:rPr>
        <w:lastRenderedPageBreak/>
        <w:t>услуг.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 В случае если предоставление муниципальной услуги предполагает участие иных органов власти, проект административного регламента подлежит согласованию с указанными органами власти.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41. Результатом рассмотрения проекта административного регламента заинтересованными органами, участвующими в согласовании, является принятие такими органами решения о согласовании или несогласовании проекта административного регламента.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принятии решения о согласовании проекта административного регламента заинтересованные органы, участвующие в согласовании, проставляют отметки о согласовании проекта в листе согласования.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принятии решения о несогласовании проекта административного регламента заинтересованные органы, участвующие в согласовании, вносят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 Проект административного регламента размещается Администрацией для проведения независимой и независимой антикоррупционной экспертиз на официальном сайте Администрации Астыровского сельского поселения в сети «Интернет» с указанием срока представления заключений, который не может быть менее 15 календарных дней со дня размещения проекта административного регламента.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 После рассмотрения проекта административного регламента всеми заинтересованными органами, участвующими в предоставлении услуги, а также поступления заключений по результатам независимой и независимой антикоррупционной экспертиз, Администрация рассматривает поступившие замечания.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44. В случае поступления заключений независимой экспертизы, содержащих замечания к проекту административного регламента, Администрация устраняет полученные замечания либо подготавливает мотивированные возражения на полученные замечания и направляет их лицам, проводившим независимую экспертизу.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согласия с замечаниями, представленными заинтересованными органами, участвующими в согласовании, Администрация в срок, не превышающий 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рабочих дней, вносит с учетом полученных замечаний изменения в сведения о муниципальной услуге, указанные в подпункте 1 пункта 5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возражений к замечаниям Администрация вправе инициировать процедуру урегулирования разногласий путем организации согласительного совещания в течение 10 рабочих дней со дня получения соответствующих замечаний.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согласительного совещания составляется протокол, в котором отражаются данные об урегулировании разногласий.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45. После согласования проекта административного регламента со всеми органами, участвующими в согласовании, или при разрешении разногласий проект административного регламента на экспертизу подлежит экспертизе, проводимой уполномоченным должностным лицом Администрации (далее – уполномоченное лицо).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46. Предметом экспертизы уполномоченного лица являются: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соответствие проектов административных регламентов требованиям пунктов 3 и 7 настоящего Порядка;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соответствие критериев принятия решения требованиям, предусмотренным абзацем 4 пункта 19 настоящего Порядка;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47. По результатам рассмотрения проекта административного регламента уполномоченное лицо в течение 10 рабочих дней принимает решение о предоставлении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Астыровского сельского поселения после получения положительного заключения экспертизы уполномоченного лица.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49. Административный регламент, подписанный в соответствии с пунктом 48 настоящего Порядка, направляется для последующего официального опубликования.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50. 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отмены полномочий по оказанию муниципальной услуги.</w:t>
      </w:r>
    </w:p>
    <w:p w:rsidR="00222B47" w:rsidRDefault="00222B47" w:rsidP="00222B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22B47" w:rsidRDefault="00222B47" w:rsidP="00222B47">
      <w:pPr>
        <w:widowControl w:val="0"/>
        <w:autoSpaceDE w:val="0"/>
        <w:autoSpaceDN w:val="0"/>
        <w:ind w:left="5954"/>
        <w:outlineLvl w:val="0"/>
        <w:rPr>
          <w:sz w:val="28"/>
          <w:szCs w:val="28"/>
        </w:rPr>
      </w:pPr>
    </w:p>
    <w:p w:rsidR="00222B47" w:rsidRDefault="00222B47" w:rsidP="00222B47">
      <w:pPr>
        <w:widowControl w:val="0"/>
        <w:autoSpaceDE w:val="0"/>
        <w:autoSpaceDN w:val="0"/>
        <w:jc w:val="both"/>
      </w:pPr>
    </w:p>
    <w:p w:rsidR="00222B47" w:rsidRDefault="00222B47" w:rsidP="00222B47">
      <w:pPr>
        <w:widowControl w:val="0"/>
        <w:autoSpaceDE w:val="0"/>
        <w:autoSpaceDN w:val="0"/>
        <w:jc w:val="both"/>
      </w:pPr>
    </w:p>
    <w:p w:rsidR="00222B47" w:rsidRDefault="00222B47" w:rsidP="00222B47">
      <w:pPr>
        <w:widowControl w:val="0"/>
        <w:autoSpaceDE w:val="0"/>
        <w:autoSpaceDN w:val="0"/>
        <w:ind w:left="5954"/>
        <w:outlineLvl w:val="0"/>
        <w:rPr>
          <w:rFonts w:eastAsiaTheme="minorEastAsia"/>
          <w:sz w:val="2"/>
          <w:szCs w:val="2"/>
        </w:rPr>
      </w:pPr>
    </w:p>
    <w:p w:rsidR="00D56426" w:rsidRDefault="00D56426">
      <w:bookmarkStart w:id="0" w:name="_GoBack"/>
      <w:bookmarkEnd w:id="0"/>
    </w:p>
    <w:sectPr w:rsidR="00D5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13"/>
    <w:rsid w:val="00222B47"/>
    <w:rsid w:val="004A2D13"/>
    <w:rsid w:val="00D5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BAEF6-8FF7-40D4-8581-4832E922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1">
    <w:name w:val="ConsPlusTitle1"/>
    <w:link w:val="ConsPlusTitle"/>
    <w:uiPriority w:val="99"/>
    <w:locked/>
    <w:rsid w:val="00222B47"/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222B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5046</Words>
  <Characters>28767</Characters>
  <Application>Microsoft Office Word</Application>
  <DocSecurity>0</DocSecurity>
  <Lines>239</Lines>
  <Paragraphs>67</Paragraphs>
  <ScaleCrop>false</ScaleCrop>
  <Company>Microsoft</Company>
  <LinksUpToDate>false</LinksUpToDate>
  <CharactersWithSpaces>33746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2023-12-19T10:44:00Z</dcterms:created>
  <dcterms:modified xsi:type="dcterms:W3CDTF">2023-12-19T10:44:00Z</dcterms:modified>
</cp:coreProperties>
</file>