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6" w:rsidRPr="00D16956" w:rsidRDefault="00D16956" w:rsidP="00D169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D16956" w:rsidRPr="00D16956" w:rsidRDefault="00D16956" w:rsidP="00D169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D16956" w:rsidRPr="00D16956" w:rsidRDefault="00D16956" w:rsidP="00D169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16956" w:rsidRPr="00D16956" w:rsidRDefault="00D16956" w:rsidP="00D169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16956" w:rsidRPr="00D16956" w:rsidRDefault="00D16956" w:rsidP="00D1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16956" w:rsidRPr="00D16956" w:rsidRDefault="00D16956" w:rsidP="00D1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от  10.04.2023 г.                                                                                            № 23А</w:t>
      </w:r>
    </w:p>
    <w:p w:rsidR="00D16956" w:rsidRPr="00D16956" w:rsidRDefault="00D16956" w:rsidP="00D1695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7912"/>
      <w:r w:rsidRPr="00D1695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 и проектов нормативных правовых актов</w:t>
      </w:r>
    </w:p>
    <w:p w:rsidR="00D16956" w:rsidRPr="00D16956" w:rsidRDefault="00D16956" w:rsidP="00D16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D16956">
        <w:rPr>
          <w:rFonts w:ascii="Times New Roman" w:hAnsi="Times New Roman" w:cs="Times New Roman"/>
          <w:sz w:val="28"/>
          <w:szCs w:val="28"/>
        </w:rPr>
        <w:t xml:space="preserve">В соответствии с  п.1 ст.2  Федерального закона от 17.07.2009 г № 172-ФЗ « Об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 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1.Утвердить  Положение  о порядке проведения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и проектов нормативных правовых актов (Приложение № 1).</w:t>
      </w:r>
    </w:p>
    <w:p w:rsidR="00D16956" w:rsidRPr="00D16956" w:rsidRDefault="00D16956" w:rsidP="00D16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2. Проведение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 и проектов нормативных правовых актов возложить на заместителя главы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6956" w:rsidRPr="00D16956" w:rsidRDefault="00D16956" w:rsidP="00D16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«Горьковский муниципальный вестник –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сельское поселение» и на официальном сайте в сети интернет.</w:t>
      </w:r>
    </w:p>
    <w:p w:rsidR="00D16956" w:rsidRPr="00D16956" w:rsidRDefault="00D16956" w:rsidP="00D16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6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95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А.И.Усачев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>Приложение №1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к постановлению главы 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t>сельского поселения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от  10.04.2023  №  23А 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3125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ind w:firstLine="3125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ind w:firstLine="3125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ind w:firstLine="3125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Положение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hanging="69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pacing w:val="-12"/>
          <w:sz w:val="28"/>
          <w:szCs w:val="28"/>
        </w:rPr>
        <w:t xml:space="preserve">о порядке проведения </w:t>
      </w:r>
      <w:proofErr w:type="spellStart"/>
      <w:r w:rsidRPr="00D16956">
        <w:rPr>
          <w:rFonts w:ascii="Times New Roman" w:hAnsi="Times New Roman" w:cs="Times New Roman"/>
          <w:spacing w:val="-12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2"/>
          <w:sz w:val="28"/>
          <w:szCs w:val="28"/>
        </w:rPr>
        <w:t xml:space="preserve"> экспертизы муниципальных нормативных правовых актов  Администрации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2"/>
          <w:sz w:val="28"/>
          <w:szCs w:val="28"/>
        </w:rPr>
        <w:t xml:space="preserve">сельского поселения  Горьковского муниципального района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и проектов нормативных правовых актов</w:t>
      </w: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>1. Общие положения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7"/>
          <w:sz w:val="28"/>
          <w:szCs w:val="28"/>
        </w:rPr>
        <w:t>1.1.</w:t>
      </w:r>
      <w:r w:rsidRPr="00D169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6956">
        <w:rPr>
          <w:rFonts w:ascii="Times New Roman" w:hAnsi="Times New Roman" w:cs="Times New Roman"/>
          <w:spacing w:val="-7"/>
          <w:sz w:val="28"/>
          <w:szCs w:val="28"/>
        </w:rPr>
        <w:t>Настоящее Положение в соответствии с Федеральным законом от 17</w:t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июля 2009 года № 172-ФЗ "Об </w:t>
      </w:r>
      <w:proofErr w:type="spellStart"/>
      <w:r w:rsidRPr="00D16956">
        <w:rPr>
          <w:rFonts w:ascii="Times New Roman" w:hAnsi="Times New Roman" w:cs="Times New Roman"/>
          <w:spacing w:val="-6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 экспертизе нормативных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>правовых актов и проектов нормативных правовых актов" устанавливает порядок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проведения    </w:t>
      </w:r>
      <w:proofErr w:type="spellStart"/>
      <w:r w:rsidRPr="00D16956">
        <w:rPr>
          <w:rFonts w:ascii="Times New Roman" w:hAnsi="Times New Roman" w:cs="Times New Roman"/>
          <w:spacing w:val="-7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    экспертизы    муниципальных    нормативных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правовых актов 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Горьковского муниципального района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и проектов нормативных правовых актов,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в целях выявления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коррупциогенных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факторов и их последующего устранения, а также порядок </w:t>
      </w:r>
      <w:r w:rsidRPr="00D16956">
        <w:rPr>
          <w:rFonts w:ascii="Times New Roman" w:hAnsi="Times New Roman" w:cs="Times New Roman"/>
          <w:spacing w:val="-1"/>
          <w:sz w:val="28"/>
          <w:szCs w:val="28"/>
        </w:rPr>
        <w:t>подготовки заключений о</w:t>
      </w:r>
      <w:proofErr w:type="gramEnd"/>
      <w:r w:rsidRPr="00D169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16956">
        <w:rPr>
          <w:rFonts w:ascii="Times New Roman" w:hAnsi="Times New Roman" w:cs="Times New Roman"/>
          <w:spacing w:val="-1"/>
          <w:sz w:val="28"/>
          <w:szCs w:val="28"/>
        </w:rPr>
        <w:t>результатах</w:t>
      </w:r>
      <w:proofErr w:type="gramEnd"/>
      <w:r w:rsidRPr="00D169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16956">
        <w:rPr>
          <w:rFonts w:ascii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"/>
          <w:sz w:val="28"/>
          <w:szCs w:val="28"/>
        </w:rPr>
        <w:t xml:space="preserve"> экспертизы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муниципальных нормативных правовых актов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и проектов нормативных правовых </w:t>
      </w:r>
      <w:r w:rsidRPr="00D16956">
        <w:rPr>
          <w:rFonts w:ascii="Times New Roman" w:hAnsi="Times New Roman" w:cs="Times New Roman"/>
          <w:sz w:val="28"/>
          <w:szCs w:val="28"/>
        </w:rPr>
        <w:t>актов.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6"/>
          <w:sz w:val="28"/>
          <w:szCs w:val="28"/>
        </w:rPr>
        <w:t>1.2.</w:t>
      </w:r>
      <w:r w:rsidRPr="00D16956">
        <w:rPr>
          <w:rFonts w:ascii="Times New Roman" w:hAnsi="Times New Roman" w:cs="Times New Roman"/>
          <w:sz w:val="28"/>
          <w:szCs w:val="28"/>
        </w:rPr>
        <w:tab/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В целях настоящего Положения применяются следующие понятия: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- муниципальные </w:t>
      </w:r>
      <w:r w:rsidRPr="00D16956">
        <w:rPr>
          <w:rFonts w:ascii="Times New Roman" w:hAnsi="Times New Roman" w:cs="Times New Roman"/>
          <w:spacing w:val="-13"/>
          <w:sz w:val="28"/>
          <w:szCs w:val="28"/>
        </w:rPr>
        <w:t xml:space="preserve">нормативные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правовые </w:t>
      </w:r>
      <w:r w:rsidRPr="00D16956">
        <w:rPr>
          <w:rFonts w:ascii="Times New Roman" w:hAnsi="Times New Roman" w:cs="Times New Roman"/>
          <w:spacing w:val="-13"/>
          <w:sz w:val="28"/>
          <w:szCs w:val="28"/>
        </w:rPr>
        <w:t xml:space="preserve">акты </w:t>
      </w:r>
      <w:r w:rsidRPr="00D16956">
        <w:rPr>
          <w:rFonts w:ascii="Times New Roman" w:hAnsi="Times New Roman" w:cs="Times New Roman"/>
          <w:sz w:val="28"/>
          <w:szCs w:val="28"/>
        </w:rPr>
        <w:t>- п</w:t>
      </w:r>
      <w:r w:rsidRPr="00D16956">
        <w:rPr>
          <w:rFonts w:ascii="Times New Roman" w:hAnsi="Times New Roman" w:cs="Times New Roman"/>
          <w:spacing w:val="-16"/>
          <w:sz w:val="28"/>
          <w:szCs w:val="28"/>
        </w:rPr>
        <w:t xml:space="preserve">остановления главы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распоряжения главы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3"/>
          <w:sz w:val="28"/>
          <w:szCs w:val="28"/>
        </w:rPr>
        <w:t xml:space="preserve">- проекты   муниципальных   нормативных   правовых   актов    -   проекты постановлений главы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3"/>
          <w:sz w:val="28"/>
          <w:szCs w:val="28"/>
        </w:rPr>
        <w:t xml:space="preserve">сельского поселения и распоряжений главы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3"/>
          <w:sz w:val="28"/>
          <w:szCs w:val="28"/>
        </w:rPr>
        <w:t>сельского поселения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  экспертиза   -   экспертное   исследование   с   целью </w:t>
      </w:r>
      <w:r w:rsidRPr="00D16956">
        <w:rPr>
          <w:rFonts w:ascii="Times New Roman" w:hAnsi="Times New Roman" w:cs="Times New Roman"/>
          <w:sz w:val="28"/>
          <w:szCs w:val="28"/>
        </w:rPr>
        <w:t xml:space="preserve">выявления в муниципальных нормативных правовых актах администрации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и проектах муниципальных нормативных правовых актов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коррупциогенных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факторов;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- объекты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экспертизы - муниципальные нормативные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правовые акты и проекты муниципальных нормативных правовых актов при </w:t>
      </w:r>
      <w:r w:rsidRPr="00D16956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D1695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48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1.3. </w:t>
      </w:r>
      <w:proofErr w:type="spellStart"/>
      <w:r w:rsidRPr="00D16956">
        <w:rPr>
          <w:rFonts w:ascii="Times New Roman" w:hAnsi="Times New Roman" w:cs="Times New Roman"/>
          <w:spacing w:val="-1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1"/>
          <w:sz w:val="28"/>
          <w:szCs w:val="28"/>
        </w:rPr>
        <w:t xml:space="preserve"> экспертиза проводится при осуществлении </w:t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правовой (юридической) экспертизы проектов муниципальных нормативных </w:t>
      </w:r>
      <w:r w:rsidRPr="00D16956">
        <w:rPr>
          <w:rFonts w:ascii="Times New Roman" w:hAnsi="Times New Roman" w:cs="Times New Roman"/>
          <w:spacing w:val="-2"/>
          <w:sz w:val="28"/>
          <w:szCs w:val="28"/>
        </w:rPr>
        <w:t xml:space="preserve">правовых актов и мониторинге применения муниципальных нормативных </w:t>
      </w:r>
      <w:r w:rsidRPr="00D16956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2. Порядок проведения </w:t>
      </w:r>
      <w:proofErr w:type="spellStart"/>
      <w:r w:rsidRPr="00D16956">
        <w:rPr>
          <w:rFonts w:ascii="Times New Roman" w:hAnsi="Times New Roman" w:cs="Times New Roman"/>
          <w:spacing w:val="-11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 экспертизы проектов муниципальных нормативных правовых актов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D1695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нормативных правовых актов проводится при осуществлении их правовой </w:t>
      </w:r>
      <w:r w:rsidRPr="00D16956">
        <w:rPr>
          <w:rFonts w:ascii="Times New Roman" w:hAnsi="Times New Roman" w:cs="Times New Roman"/>
          <w:sz w:val="28"/>
          <w:szCs w:val="28"/>
        </w:rPr>
        <w:t xml:space="preserve">(юридической) экспертизы в соответствии с методикой проведения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экспертизы нормативных правовых актов и проектов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нормативных правовых актов, утвержденной постановлением Правительства </w:t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Российской Федерации от 26 февраля 2010 года № 96 "Об </w:t>
      </w:r>
      <w:proofErr w:type="spellStart"/>
      <w:r w:rsidRPr="00D16956">
        <w:rPr>
          <w:rFonts w:ascii="Times New Roman" w:hAnsi="Times New Roman" w:cs="Times New Roman"/>
          <w:spacing w:val="-7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экспертизе нормативных правовых актов и проектов нормативных правовых актов" </w:t>
      </w:r>
      <w:r w:rsidRPr="00D16956">
        <w:rPr>
          <w:rFonts w:ascii="Times New Roman" w:hAnsi="Times New Roman" w:cs="Times New Roman"/>
          <w:sz w:val="28"/>
          <w:szCs w:val="28"/>
        </w:rPr>
        <w:t>(далее — Методика).</w:t>
      </w:r>
      <w:proofErr w:type="gramEnd"/>
    </w:p>
    <w:p w:rsidR="00D16956" w:rsidRPr="00D16956" w:rsidRDefault="00D16956" w:rsidP="00D16956">
      <w:pPr>
        <w:widowControl w:val="0"/>
        <w:shd w:val="clear" w:color="auto" w:fill="FFFFFF"/>
        <w:tabs>
          <w:tab w:val="left" w:pos="1502"/>
          <w:tab w:val="left" w:leader="underscore" w:pos="5510"/>
          <w:tab w:val="left" w:pos="80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нормативных правовых актов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3"/>
          <w:sz w:val="28"/>
          <w:szCs w:val="28"/>
        </w:rPr>
        <w:t xml:space="preserve">проводится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специалистом 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сельского поселения.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 проектов муниципальных нормативных правовых актов составляет не более пяти дней со дня поступления проекта в администрацию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поселения. При необходимости срок проведения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 может быть продлен главой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поселения, но не более чем на три дня.</w:t>
      </w:r>
    </w:p>
    <w:p w:rsidR="00D16956" w:rsidRPr="00D16956" w:rsidRDefault="00D16956" w:rsidP="00D16956">
      <w:pPr>
        <w:shd w:val="clear" w:color="auto" w:fill="FFFFFF"/>
        <w:tabs>
          <w:tab w:val="left" w:pos="1354"/>
        </w:tabs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>2.3.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По результатам проведения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экспертизы проекта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>муниципального нормативного правового акта подготавливается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экспертное заключение о результатах проведения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экспертизы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br/>
        <w:t>(далее - экспертное заключение), которое должно содержать следующие сведения:</w:t>
      </w:r>
    </w:p>
    <w:p w:rsidR="00D16956" w:rsidRPr="00D16956" w:rsidRDefault="00D16956" w:rsidP="00D16956">
      <w:pPr>
        <w:pStyle w:val="a7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дата подготовки экспертного заключения;</w:t>
      </w:r>
    </w:p>
    <w:p w:rsidR="00D16956" w:rsidRPr="00D16956" w:rsidRDefault="00D16956" w:rsidP="00D16956">
      <w:pPr>
        <w:pStyle w:val="a7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9"/>
          <w:sz w:val="28"/>
          <w:szCs w:val="28"/>
        </w:rPr>
        <w:t xml:space="preserve">вид и наименование проекта муниципального нормативного правового акта, </w:t>
      </w:r>
      <w:r w:rsidRPr="00D16956">
        <w:rPr>
          <w:sz w:val="28"/>
          <w:szCs w:val="28"/>
        </w:rPr>
        <w:t xml:space="preserve">прошедшего </w:t>
      </w:r>
      <w:proofErr w:type="spellStart"/>
      <w:r w:rsidRPr="00D16956">
        <w:rPr>
          <w:sz w:val="28"/>
          <w:szCs w:val="28"/>
        </w:rPr>
        <w:t>антикоррупционную</w:t>
      </w:r>
      <w:proofErr w:type="spellEnd"/>
      <w:r w:rsidRPr="00D16956">
        <w:rPr>
          <w:sz w:val="28"/>
          <w:szCs w:val="28"/>
        </w:rPr>
        <w:t xml:space="preserve"> экспертизу;</w:t>
      </w:r>
    </w:p>
    <w:p w:rsidR="00D16956" w:rsidRPr="00D16956" w:rsidRDefault="00D16956" w:rsidP="00D16956">
      <w:pPr>
        <w:pStyle w:val="a7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2"/>
          <w:sz w:val="28"/>
          <w:szCs w:val="28"/>
        </w:rPr>
        <w:t xml:space="preserve">положения проекта муниципального нормативного правового акта, </w:t>
      </w:r>
      <w:r w:rsidRPr="00D16956">
        <w:rPr>
          <w:spacing w:val="-10"/>
          <w:sz w:val="28"/>
          <w:szCs w:val="28"/>
        </w:rPr>
        <w:t xml:space="preserve">содержащие </w:t>
      </w:r>
      <w:proofErr w:type="spellStart"/>
      <w:r w:rsidRPr="00D16956">
        <w:rPr>
          <w:spacing w:val="-10"/>
          <w:sz w:val="28"/>
          <w:szCs w:val="28"/>
        </w:rPr>
        <w:t>коррупциогенные</w:t>
      </w:r>
      <w:proofErr w:type="spellEnd"/>
      <w:r w:rsidRPr="00D16956">
        <w:rPr>
          <w:spacing w:val="-10"/>
          <w:sz w:val="28"/>
          <w:szCs w:val="28"/>
        </w:rPr>
        <w:t xml:space="preserve"> факторы (в случае выявления);</w:t>
      </w:r>
    </w:p>
    <w:p w:rsidR="00D16956" w:rsidRPr="00D16956" w:rsidRDefault="00D16956" w:rsidP="00D16956">
      <w:pPr>
        <w:pStyle w:val="a7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9"/>
          <w:sz w:val="28"/>
          <w:szCs w:val="28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D16956">
        <w:rPr>
          <w:spacing w:val="-9"/>
          <w:sz w:val="28"/>
          <w:szCs w:val="28"/>
        </w:rPr>
        <w:t>коррупциогенные</w:t>
      </w:r>
      <w:proofErr w:type="spellEnd"/>
      <w:r w:rsidRPr="00D16956">
        <w:rPr>
          <w:spacing w:val="-9"/>
          <w:sz w:val="28"/>
          <w:szCs w:val="28"/>
        </w:rPr>
        <w:t xml:space="preserve"> факторы </w:t>
      </w:r>
      <w:r w:rsidRPr="00D16956">
        <w:rPr>
          <w:sz w:val="28"/>
          <w:szCs w:val="28"/>
        </w:rPr>
        <w:t>(в случае выявления).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положений, содержащих </w:t>
      </w:r>
      <w:proofErr w:type="spellStart"/>
      <w:r w:rsidRPr="00D16956">
        <w:rPr>
          <w:rFonts w:ascii="Times New Roman" w:hAnsi="Times New Roman" w:cs="Times New Roman"/>
          <w:spacing w:val="-7"/>
          <w:sz w:val="28"/>
          <w:szCs w:val="28"/>
        </w:rPr>
        <w:t>коррупциогенные</w:t>
      </w:r>
      <w:proofErr w:type="spellEnd"/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 факторы, а также выявленные при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проведении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коррупциогенным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факторам, но могут способствовать созданию условий для </w:t>
      </w:r>
      <w:r w:rsidRPr="00D16956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2.4. Экспертное заключение подписывается специалистом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7"/>
          <w:sz w:val="28"/>
          <w:szCs w:val="28"/>
        </w:rPr>
        <w:t>сельского поселения.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56">
        <w:rPr>
          <w:rFonts w:ascii="Times New Roman" w:hAnsi="Times New Roman" w:cs="Times New Roman"/>
          <w:spacing w:val="-5"/>
          <w:sz w:val="28"/>
          <w:szCs w:val="28"/>
        </w:rPr>
        <w:t xml:space="preserve">2.5. Положения проекта муниципального нормативного правового акта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</w:t>
      </w:r>
      <w:proofErr w:type="gram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поселения</w:t>
      </w:r>
      <w:proofErr w:type="gram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содержащие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коррупциогенные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экспертизы, устраняются разработчиком проекта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муниципального нормативного правового акта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на стадии его доработки.</w:t>
      </w: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tabs>
          <w:tab w:val="left" w:pos="1262"/>
        </w:tabs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D16956">
        <w:rPr>
          <w:rFonts w:ascii="Times New Roman" w:hAnsi="Times New Roman" w:cs="Times New Roman"/>
          <w:spacing w:val="-12"/>
          <w:sz w:val="28"/>
          <w:szCs w:val="28"/>
        </w:rPr>
        <w:t xml:space="preserve">3. Порядок проведения </w:t>
      </w:r>
      <w:proofErr w:type="spellStart"/>
      <w:r w:rsidRPr="00D16956">
        <w:rPr>
          <w:rFonts w:ascii="Times New Roman" w:hAnsi="Times New Roman" w:cs="Times New Roman"/>
          <w:spacing w:val="-12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2"/>
          <w:sz w:val="28"/>
          <w:szCs w:val="28"/>
        </w:rPr>
        <w:t xml:space="preserve"> экспертизы муниципальных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>нормативных правовых актов при мониторинге их применения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3.1.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экспертиза муниципальных нормативных правовых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актов проводится специалистом администрации при мониторинге их применения в </w:t>
      </w:r>
      <w:r w:rsidRPr="00D16956">
        <w:rPr>
          <w:rFonts w:ascii="Times New Roman" w:hAnsi="Times New Roman" w:cs="Times New Roman"/>
          <w:sz w:val="28"/>
          <w:szCs w:val="28"/>
        </w:rPr>
        <w:t>соответствии с Методикой.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3.2. Основаниями для проведения экспертизы муниципальных нормативных </w:t>
      </w:r>
      <w:r w:rsidRPr="00D16956">
        <w:rPr>
          <w:rFonts w:ascii="Times New Roman" w:hAnsi="Times New Roman" w:cs="Times New Roman"/>
          <w:sz w:val="28"/>
          <w:szCs w:val="28"/>
        </w:rPr>
        <w:t>правовых актов при мониторинге их применения являются:</w:t>
      </w:r>
    </w:p>
    <w:p w:rsidR="00D16956" w:rsidRPr="00D16956" w:rsidRDefault="00D16956" w:rsidP="00D16956">
      <w:pPr>
        <w:pStyle w:val="a7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 w:rsidRPr="00D16956">
        <w:rPr>
          <w:spacing w:val="-8"/>
          <w:sz w:val="28"/>
          <w:szCs w:val="28"/>
        </w:rPr>
        <w:t xml:space="preserve">поручения главы муниципального образования, главы администрации </w:t>
      </w:r>
      <w:r w:rsidRPr="00D16956">
        <w:rPr>
          <w:spacing w:val="-10"/>
          <w:sz w:val="28"/>
          <w:szCs w:val="28"/>
        </w:rPr>
        <w:t>муниципального образования или руководителя органа местного самоуправления;</w:t>
      </w:r>
      <w:proofErr w:type="gramEnd"/>
    </w:p>
    <w:p w:rsidR="00D16956" w:rsidRPr="00D16956" w:rsidRDefault="00D16956" w:rsidP="00D16956">
      <w:pPr>
        <w:pStyle w:val="a7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8"/>
          <w:sz w:val="28"/>
          <w:szCs w:val="28"/>
        </w:rPr>
        <w:t xml:space="preserve">информация о наличии обращений граждан или организаций, предписаний </w:t>
      </w:r>
      <w:r w:rsidRPr="00D16956">
        <w:rPr>
          <w:sz w:val="28"/>
          <w:szCs w:val="28"/>
        </w:rPr>
        <w:t xml:space="preserve">Федеральной антимонопольной службы и ее территориальных органов, </w:t>
      </w:r>
      <w:r w:rsidRPr="00D16956">
        <w:rPr>
          <w:spacing w:val="-8"/>
          <w:sz w:val="28"/>
          <w:szCs w:val="28"/>
        </w:rPr>
        <w:t xml:space="preserve">экспертных заключений Министерства юстиции Российской Федерации и его </w:t>
      </w:r>
      <w:r w:rsidRPr="00D16956">
        <w:rPr>
          <w:spacing w:val="-9"/>
          <w:sz w:val="28"/>
          <w:szCs w:val="28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D16956">
        <w:rPr>
          <w:sz w:val="28"/>
          <w:szCs w:val="28"/>
        </w:rPr>
        <w:t>коррупциогенных</w:t>
      </w:r>
      <w:proofErr w:type="spellEnd"/>
      <w:r w:rsidRPr="00D16956">
        <w:rPr>
          <w:sz w:val="28"/>
          <w:szCs w:val="28"/>
        </w:rPr>
        <w:t xml:space="preserve"> факторов;</w:t>
      </w:r>
    </w:p>
    <w:p w:rsidR="00D16956" w:rsidRPr="00D16956" w:rsidRDefault="00D16956" w:rsidP="00D16956">
      <w:pPr>
        <w:pStyle w:val="a7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10"/>
          <w:sz w:val="28"/>
          <w:szCs w:val="28"/>
        </w:rPr>
        <w:t>судебное оспаривание муниципального нормативного правового акта;</w:t>
      </w:r>
    </w:p>
    <w:p w:rsidR="00D16956" w:rsidRPr="00D16956" w:rsidRDefault="00D16956" w:rsidP="00D16956">
      <w:pPr>
        <w:pStyle w:val="a7"/>
        <w:numPr>
          <w:ilvl w:val="0"/>
          <w:numId w:val="3"/>
        </w:numPr>
        <w:shd w:val="clear" w:color="auto" w:fill="FFFFFF"/>
        <w:ind w:left="0"/>
        <w:rPr>
          <w:sz w:val="28"/>
          <w:szCs w:val="28"/>
        </w:rPr>
      </w:pPr>
      <w:r w:rsidRPr="00D16956">
        <w:rPr>
          <w:spacing w:val="-8"/>
          <w:sz w:val="28"/>
          <w:szCs w:val="28"/>
        </w:rPr>
        <w:t xml:space="preserve">принятие мер прокурорского реагирования в отношении муниципального                      </w:t>
      </w:r>
      <w:r w:rsidRPr="00D16956">
        <w:rPr>
          <w:sz w:val="28"/>
          <w:szCs w:val="28"/>
        </w:rPr>
        <w:t>нормативного правового акта;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tabs>
          <w:tab w:val="left" w:pos="1282"/>
        </w:tabs>
        <w:ind w:left="0"/>
        <w:jc w:val="both"/>
        <w:rPr>
          <w:spacing w:val="-16"/>
          <w:sz w:val="28"/>
          <w:szCs w:val="28"/>
        </w:rPr>
      </w:pPr>
      <w:r w:rsidRPr="00D16956">
        <w:rPr>
          <w:spacing w:val="-10"/>
          <w:sz w:val="28"/>
          <w:szCs w:val="28"/>
        </w:rPr>
        <w:t>собственная инициатива.</w:t>
      </w:r>
      <w:r w:rsidRPr="00D16956">
        <w:rPr>
          <w:spacing w:val="-16"/>
          <w:sz w:val="28"/>
          <w:szCs w:val="28"/>
        </w:rPr>
        <w:t xml:space="preserve"> </w:t>
      </w:r>
    </w:p>
    <w:p w:rsidR="00D16956" w:rsidRPr="00D16956" w:rsidRDefault="00D16956" w:rsidP="00D16956">
      <w:pPr>
        <w:shd w:val="clear" w:color="auto" w:fill="FFFFFF"/>
        <w:tabs>
          <w:tab w:val="left" w:pos="1282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6"/>
          <w:sz w:val="28"/>
          <w:szCs w:val="28"/>
        </w:rPr>
        <w:t>3.3.</w:t>
      </w:r>
      <w:r w:rsidRPr="00D16956">
        <w:rPr>
          <w:rFonts w:ascii="Times New Roman" w:hAnsi="Times New Roman" w:cs="Times New Roman"/>
          <w:sz w:val="28"/>
          <w:szCs w:val="28"/>
        </w:rPr>
        <w:tab/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Срок проведения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экспертизы муниципального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нормативного правового акта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t>сельского поселения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составляет не более пяти дней со дня возникновения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одного из оснований, указанных в пункте 3.2. </w:t>
      </w:r>
      <w:proofErr w:type="gramStart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При необходимости срок проведения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экспертизы может быть продлен главой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),  но не </w:t>
      </w:r>
      <w:r w:rsidRPr="00D16956">
        <w:rPr>
          <w:rFonts w:ascii="Times New Roman" w:hAnsi="Times New Roman" w:cs="Times New Roman"/>
          <w:sz w:val="28"/>
          <w:szCs w:val="28"/>
        </w:rPr>
        <w:t>более чем на три дня.</w:t>
      </w:r>
      <w:proofErr w:type="gramEnd"/>
    </w:p>
    <w:p w:rsidR="00D16956" w:rsidRPr="00D16956" w:rsidRDefault="00D16956" w:rsidP="00D16956">
      <w:pPr>
        <w:shd w:val="clear" w:color="auto" w:fill="FFFFFF"/>
        <w:tabs>
          <w:tab w:val="left" w:pos="1440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6"/>
          <w:sz w:val="28"/>
          <w:szCs w:val="28"/>
        </w:rPr>
        <w:t xml:space="preserve">3.4. </w:t>
      </w:r>
      <w:r w:rsidRPr="00D16956">
        <w:rPr>
          <w:rFonts w:ascii="Times New Roman" w:hAnsi="Times New Roman" w:cs="Times New Roman"/>
          <w:spacing w:val="-5"/>
          <w:sz w:val="28"/>
          <w:szCs w:val="28"/>
        </w:rPr>
        <w:t xml:space="preserve">По результатам проведения </w:t>
      </w:r>
      <w:proofErr w:type="spellStart"/>
      <w:r w:rsidRPr="00D16956">
        <w:rPr>
          <w:rFonts w:ascii="Times New Roman" w:hAnsi="Times New Roman" w:cs="Times New Roman"/>
          <w:spacing w:val="-5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5"/>
          <w:sz w:val="28"/>
          <w:szCs w:val="28"/>
        </w:rPr>
        <w:t xml:space="preserve"> экспертизы</w:t>
      </w:r>
      <w:r w:rsidRPr="00D1695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муниципального нормативного правового акта специалист администрации  подготавливает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экспертное заключение, которое должно содержать следующие сведения: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10"/>
          <w:sz w:val="28"/>
          <w:szCs w:val="28"/>
        </w:rPr>
        <w:t>дата подготовки экспертного заключения;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10"/>
          <w:sz w:val="28"/>
          <w:szCs w:val="28"/>
        </w:rPr>
        <w:t xml:space="preserve">основание проведения экспертизы муниципального нормативного правового </w:t>
      </w:r>
      <w:r w:rsidRPr="00D16956">
        <w:rPr>
          <w:sz w:val="28"/>
          <w:szCs w:val="28"/>
        </w:rPr>
        <w:t>акта при мониторинге его применения;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z w:val="28"/>
          <w:szCs w:val="28"/>
        </w:rPr>
        <w:t xml:space="preserve">дата принятия (издания), номер, наименование муниципального </w:t>
      </w:r>
      <w:r w:rsidRPr="00D16956">
        <w:rPr>
          <w:spacing w:val="-5"/>
          <w:sz w:val="28"/>
          <w:szCs w:val="28"/>
        </w:rPr>
        <w:t xml:space="preserve">нормативного правового акта, являющегося объектом </w:t>
      </w:r>
      <w:proofErr w:type="spellStart"/>
      <w:r w:rsidRPr="00D16956">
        <w:rPr>
          <w:spacing w:val="-5"/>
          <w:sz w:val="28"/>
          <w:szCs w:val="28"/>
        </w:rPr>
        <w:t>антикоррупционной</w:t>
      </w:r>
      <w:proofErr w:type="spellEnd"/>
      <w:r w:rsidRPr="00D16956">
        <w:rPr>
          <w:spacing w:val="-5"/>
          <w:sz w:val="28"/>
          <w:szCs w:val="28"/>
        </w:rPr>
        <w:t xml:space="preserve"> </w:t>
      </w:r>
      <w:r w:rsidRPr="00D16956">
        <w:rPr>
          <w:sz w:val="28"/>
          <w:szCs w:val="28"/>
        </w:rPr>
        <w:t>экспертизы;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9"/>
          <w:sz w:val="28"/>
          <w:szCs w:val="28"/>
        </w:rPr>
        <w:t xml:space="preserve">положения муниципального нормативного правового акта, содержащие </w:t>
      </w:r>
      <w:proofErr w:type="spellStart"/>
      <w:r w:rsidRPr="00D16956">
        <w:rPr>
          <w:sz w:val="28"/>
          <w:szCs w:val="28"/>
        </w:rPr>
        <w:t>коррупциогенные</w:t>
      </w:r>
      <w:proofErr w:type="spellEnd"/>
      <w:r w:rsidRPr="00D16956">
        <w:rPr>
          <w:sz w:val="28"/>
          <w:szCs w:val="28"/>
        </w:rPr>
        <w:t xml:space="preserve"> факторы (в случае выявления);</w:t>
      </w:r>
    </w:p>
    <w:p w:rsidR="00D16956" w:rsidRPr="00D16956" w:rsidRDefault="00D16956" w:rsidP="00D16956">
      <w:pPr>
        <w:pStyle w:val="a7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D16956">
        <w:rPr>
          <w:spacing w:val="-4"/>
          <w:sz w:val="28"/>
          <w:szCs w:val="28"/>
        </w:rPr>
        <w:lastRenderedPageBreak/>
        <w:t xml:space="preserve">предложения о способах устранения выявленных в муниципальном </w:t>
      </w:r>
      <w:r w:rsidRPr="00D16956">
        <w:rPr>
          <w:spacing w:val="-11"/>
          <w:sz w:val="28"/>
          <w:szCs w:val="28"/>
        </w:rPr>
        <w:t xml:space="preserve">нормативном правовом акте положений, содержащих </w:t>
      </w:r>
      <w:proofErr w:type="spellStart"/>
      <w:r w:rsidRPr="00D16956">
        <w:rPr>
          <w:spacing w:val="-11"/>
          <w:sz w:val="28"/>
          <w:szCs w:val="28"/>
        </w:rPr>
        <w:t>коррупциогенные</w:t>
      </w:r>
      <w:proofErr w:type="spellEnd"/>
      <w:r w:rsidRPr="00D16956">
        <w:rPr>
          <w:spacing w:val="-11"/>
          <w:sz w:val="28"/>
          <w:szCs w:val="28"/>
        </w:rPr>
        <w:t xml:space="preserve"> факторы (в </w:t>
      </w:r>
      <w:r w:rsidRPr="00D16956">
        <w:rPr>
          <w:sz w:val="28"/>
          <w:szCs w:val="28"/>
        </w:rPr>
        <w:t>случае выявления).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1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В экспертном заключении могут быть отражены возможные негативные </w:t>
      </w:r>
      <w:r w:rsidRPr="00D16956">
        <w:rPr>
          <w:rFonts w:ascii="Times New Roman" w:hAnsi="Times New Roman" w:cs="Times New Roman"/>
          <w:sz w:val="28"/>
          <w:szCs w:val="28"/>
        </w:rPr>
        <w:t xml:space="preserve">последствия сохранения в муниципальном нормативном правовом акте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положений, содержащих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коррупциогенные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факторы, а также выявленные при проведении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коррупциогенным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факторам, но могут способствовать созданию условий для </w:t>
      </w:r>
      <w:r w:rsidRPr="00D16956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D16956" w:rsidRPr="00D16956" w:rsidRDefault="00D16956" w:rsidP="00D16956">
      <w:pPr>
        <w:shd w:val="clear" w:color="auto" w:fill="FFFFFF"/>
        <w:tabs>
          <w:tab w:val="left" w:pos="13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6956">
        <w:rPr>
          <w:rFonts w:ascii="Times New Roman" w:hAnsi="Times New Roman" w:cs="Times New Roman"/>
          <w:spacing w:val="-16"/>
          <w:sz w:val="28"/>
          <w:szCs w:val="28"/>
        </w:rPr>
        <w:t xml:space="preserve">3.5.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Экспертное заключение подписывается специалистом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поселения.</w:t>
      </w:r>
    </w:p>
    <w:p w:rsidR="00D16956" w:rsidRPr="00D16956" w:rsidRDefault="00D16956" w:rsidP="00D16956">
      <w:pPr>
        <w:shd w:val="clear" w:color="auto" w:fill="FFFFFF"/>
        <w:tabs>
          <w:tab w:val="left" w:pos="13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Положения муниципального нормативного правового акта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поселения, содержащие </w:t>
      </w:r>
      <w:proofErr w:type="spellStart"/>
      <w:r w:rsidRPr="00D16956">
        <w:rPr>
          <w:rFonts w:ascii="Times New Roman" w:hAnsi="Times New Roman" w:cs="Times New Roman"/>
          <w:spacing w:val="-3"/>
          <w:sz w:val="28"/>
          <w:szCs w:val="28"/>
        </w:rPr>
        <w:t>коррупциогенные</w:t>
      </w:r>
      <w:proofErr w:type="spellEnd"/>
      <w:r w:rsidRPr="00D16956">
        <w:rPr>
          <w:rFonts w:ascii="Times New Roman" w:hAnsi="Times New Roman" w:cs="Times New Roman"/>
          <w:spacing w:val="-3"/>
          <w:sz w:val="28"/>
          <w:szCs w:val="28"/>
        </w:rPr>
        <w:t xml:space="preserve"> факторы, а также положения, способствующие созданию </w:t>
      </w:r>
      <w:r w:rsidRPr="00D16956">
        <w:rPr>
          <w:rFonts w:ascii="Times New Roman" w:hAnsi="Times New Roman" w:cs="Times New Roman"/>
          <w:sz w:val="28"/>
          <w:szCs w:val="28"/>
        </w:rPr>
        <w:t xml:space="preserve">условий для проявления коррупции, выявленные при проведении </w:t>
      </w:r>
      <w:proofErr w:type="spellStart"/>
      <w:r w:rsidRPr="00D16956">
        <w:rPr>
          <w:rFonts w:ascii="Times New Roman" w:hAnsi="Times New Roman" w:cs="Times New Roman"/>
          <w:spacing w:val="-7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7"/>
          <w:sz w:val="28"/>
          <w:szCs w:val="28"/>
        </w:rPr>
        <w:t xml:space="preserve"> экспертизы, подлежат устранению разработчиком данного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акта, а при его отсутствии - иным сотрудником, назначенным главой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16956" w:rsidRPr="00D16956" w:rsidRDefault="00D16956" w:rsidP="00D16956">
      <w:pPr>
        <w:shd w:val="clear" w:color="auto" w:fill="FFFFFF"/>
        <w:tabs>
          <w:tab w:val="left" w:pos="1301"/>
        </w:tabs>
        <w:spacing w:after="0" w:line="240" w:lineRule="auto"/>
        <w:ind w:firstLine="672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tabs>
          <w:tab w:val="left" w:pos="709"/>
        </w:tabs>
        <w:spacing w:after="0" w:line="240" w:lineRule="auto"/>
        <w:ind w:hanging="62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4. Независимая </w:t>
      </w:r>
      <w:proofErr w:type="spellStart"/>
      <w:r w:rsidRPr="00D16956">
        <w:rPr>
          <w:rFonts w:ascii="Times New Roman" w:hAnsi="Times New Roman" w:cs="Times New Roman"/>
          <w:spacing w:val="-11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 экспертиза муниципальных нормативных   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правовых актов и проектов муниципальных нормативных правовых актов</w:t>
      </w:r>
    </w:p>
    <w:p w:rsidR="00D16956" w:rsidRPr="00D16956" w:rsidRDefault="00D16956" w:rsidP="00D16956">
      <w:pPr>
        <w:shd w:val="clear" w:color="auto" w:fill="FFFFFF"/>
        <w:tabs>
          <w:tab w:val="left" w:pos="1301"/>
        </w:tabs>
        <w:spacing w:after="0" w:line="24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4.1. Объектами независимой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экспертизы являются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официально опубликованные муниципальные нормативные правовые акты и </w:t>
      </w:r>
      <w:r w:rsidRPr="00D16956">
        <w:rPr>
          <w:rFonts w:ascii="Times New Roman" w:hAnsi="Times New Roman" w:cs="Times New Roman"/>
          <w:spacing w:val="-5"/>
          <w:sz w:val="28"/>
          <w:szCs w:val="28"/>
        </w:rPr>
        <w:t xml:space="preserve">размещенные на официальном портале муниципального образования в сети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Интернет проекты муниципальных нормативных правовых актов.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1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Независимая </w:t>
      </w:r>
      <w:proofErr w:type="spellStart"/>
      <w:r w:rsidRPr="00D16956">
        <w:rPr>
          <w:rFonts w:ascii="Times New Roman" w:hAnsi="Times New Roman" w:cs="Times New Roman"/>
          <w:spacing w:val="-8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 экспертиза не проводится в отношении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муниципальных нормативных правовых актов и проектов муниципальных </w:t>
      </w:r>
      <w:r w:rsidRPr="00D16956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сведения, составляющие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государственную, служебную или иную охраняемую федеральным законом тайну.</w:t>
      </w:r>
    </w:p>
    <w:p w:rsidR="00D16956" w:rsidRPr="00D16956" w:rsidRDefault="00D16956" w:rsidP="00D16956">
      <w:pPr>
        <w:shd w:val="clear" w:color="auto" w:fill="FFFFFF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pacing w:val="-12"/>
          <w:sz w:val="28"/>
          <w:szCs w:val="28"/>
        </w:rPr>
        <w:t>4.2.</w:t>
      </w:r>
      <w:r w:rsidRPr="00D16956">
        <w:rPr>
          <w:rFonts w:ascii="Times New Roman" w:hAnsi="Times New Roman" w:cs="Times New Roman"/>
          <w:sz w:val="28"/>
          <w:szCs w:val="28"/>
        </w:rPr>
        <w:tab/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Независимая </w:t>
      </w:r>
      <w:proofErr w:type="spellStart"/>
      <w:r w:rsidRPr="00D16956">
        <w:rPr>
          <w:rFonts w:ascii="Times New Roman" w:hAnsi="Times New Roman" w:cs="Times New Roman"/>
          <w:spacing w:val="-11"/>
          <w:sz w:val="28"/>
          <w:szCs w:val="28"/>
        </w:rPr>
        <w:t>антикоррупционная</w:t>
      </w:r>
      <w:proofErr w:type="spellEnd"/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 экспертиза проводится юридическими</w:t>
      </w:r>
      <w:r w:rsidRPr="00D16956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>лицами и физическими лицами, аккредитованными Министерством юстиции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Российской Федерации в качестве независимых экспертов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экспертизы нормативных правовых актов и проектов нормативных правовых актов,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>в соответствии с Методикой за счет собственных средств указанных юридических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D16956">
        <w:rPr>
          <w:rFonts w:ascii="Times New Roman" w:hAnsi="Times New Roman" w:cs="Times New Roman"/>
          <w:sz w:val="28"/>
          <w:szCs w:val="28"/>
        </w:rPr>
        <w:t>лиц и физических лиц.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4.3. </w:t>
      </w:r>
      <w:proofErr w:type="gramStart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Для обеспечения проведения независимой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экспертизы проекта муниципального нормативного правового акта  администрации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сельского поселения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</w:t>
      </w:r>
      <w:r w:rsidRPr="00D16956">
        <w:rPr>
          <w:rFonts w:ascii="Times New Roman" w:hAnsi="Times New Roman" w:cs="Times New Roman"/>
          <w:sz w:val="28"/>
          <w:szCs w:val="28"/>
        </w:rPr>
        <w:t xml:space="preserve">направления проекта муниципального нормативного правового акта на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согласование, с указанием адреса электронной почты для направления экспертных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заключений, а также даты начала и даты окончания приема заключений по </w:t>
      </w:r>
      <w:r w:rsidRPr="00D16956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D16956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4.4. По результатам независимой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экспертизы </w:t>
      </w:r>
      <w:r w:rsidRPr="00D1695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независимым экспертом составляется экспертное заключение по форме,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утверждаемой Министерством юстиции Российской Федерации.</w:t>
      </w:r>
    </w:p>
    <w:p w:rsidR="00D16956" w:rsidRPr="00D16956" w:rsidRDefault="00D16956" w:rsidP="00D1695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16956">
        <w:rPr>
          <w:rFonts w:ascii="Times New Roman" w:hAnsi="Times New Roman" w:cs="Times New Roman"/>
          <w:spacing w:val="-5"/>
          <w:sz w:val="28"/>
          <w:szCs w:val="28"/>
        </w:rPr>
        <w:t xml:space="preserve">4.5. Прием и рассмотрение экспертных заключений, составленных </w:t>
      </w: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независимыми экспертами, проводившими независимую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антикоррупционную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 xml:space="preserve">экспертизу муниципального нормативного правового акта и проекта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муниципального нормативного правового акта, осуществляет экспертный орган.</w:t>
      </w:r>
    </w:p>
    <w:p w:rsidR="00D16956" w:rsidRPr="00D16956" w:rsidRDefault="00D16956" w:rsidP="00D16956">
      <w:pPr>
        <w:shd w:val="clear" w:color="auto" w:fill="FFFFFF"/>
        <w:tabs>
          <w:tab w:val="left" w:pos="1224"/>
        </w:tabs>
        <w:spacing w:after="0" w:line="240" w:lineRule="auto"/>
        <w:ind w:firstLine="55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956">
        <w:rPr>
          <w:rFonts w:ascii="Times New Roman" w:hAnsi="Times New Roman" w:cs="Times New Roman"/>
          <w:spacing w:val="-12"/>
          <w:sz w:val="28"/>
          <w:szCs w:val="28"/>
        </w:rPr>
        <w:t>4.6.</w:t>
      </w:r>
      <w:r w:rsidRPr="00D16956">
        <w:rPr>
          <w:rFonts w:ascii="Times New Roman" w:hAnsi="Times New Roman" w:cs="Times New Roman"/>
          <w:sz w:val="28"/>
          <w:szCs w:val="28"/>
        </w:rPr>
        <w:tab/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>По результатам рассмотрения составленного независимым экспертом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  <w:t>экспертного заключения независимому эксперту направляется мотивированный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  <w:t>ответ, за исключением случаев, когда в экспертном заключении отсутствуют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предложения о способе устранения выявленных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коррупциогенных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факторов.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 xml:space="preserve">4.7. </w:t>
      </w:r>
      <w:r w:rsidRPr="00D16956">
        <w:rPr>
          <w:color w:val="464C55"/>
          <w:sz w:val="28"/>
          <w:szCs w:val="28"/>
        </w:rPr>
        <w:t xml:space="preserve"> </w:t>
      </w:r>
      <w:r w:rsidRPr="00D16956">
        <w:rPr>
          <w:sz w:val="28"/>
          <w:szCs w:val="28"/>
        </w:rPr>
        <w:t xml:space="preserve">Не допускается проведение независимой </w:t>
      </w:r>
      <w:proofErr w:type="spellStart"/>
      <w:r w:rsidRPr="00D16956">
        <w:rPr>
          <w:sz w:val="28"/>
          <w:szCs w:val="28"/>
        </w:rPr>
        <w:t>антикоррупционной</w:t>
      </w:r>
      <w:proofErr w:type="spellEnd"/>
      <w:r w:rsidRPr="00D16956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1) гражданами, имеющими неснятую или непогашенную судимость;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5" w:anchor="block_313" w:history="1">
        <w:r w:rsidRPr="00D16956">
          <w:rPr>
            <w:rStyle w:val="a3"/>
            <w:sz w:val="28"/>
            <w:szCs w:val="28"/>
          </w:rPr>
          <w:t>пункте 3 части 1 статьи 3</w:t>
        </w:r>
      </w:hyperlink>
      <w:r w:rsidRPr="00D16956">
        <w:rPr>
          <w:sz w:val="28"/>
          <w:szCs w:val="28"/>
        </w:rPr>
        <w:t> настоящего Федерального закона;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4) международными и иностранными организациями;</w:t>
      </w:r>
    </w:p>
    <w:p w:rsidR="00D16956" w:rsidRPr="00D16956" w:rsidRDefault="00D16956" w:rsidP="00D16956">
      <w:pPr>
        <w:pStyle w:val="s1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16956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hanging="49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5. Учет результатов </w:t>
      </w:r>
      <w:proofErr w:type="spellStart"/>
      <w:r w:rsidRPr="00D16956">
        <w:rPr>
          <w:rFonts w:ascii="Times New Roman" w:hAnsi="Times New Roman" w:cs="Times New Roman"/>
          <w:spacing w:val="-11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11"/>
          <w:sz w:val="28"/>
          <w:szCs w:val="28"/>
        </w:rPr>
        <w:t xml:space="preserve"> экспертизы муниципальных нормативных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>правовых актов и проектов муниципальных нормативных правовых актов</w:t>
      </w:r>
    </w:p>
    <w:p w:rsidR="00D16956" w:rsidRPr="00D16956" w:rsidRDefault="00D16956" w:rsidP="00D169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5.1. </w:t>
      </w:r>
      <w:proofErr w:type="gramStart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С целью организации учета результатов </w:t>
      </w:r>
      <w:proofErr w:type="spellStart"/>
      <w:r w:rsidRPr="00D16956">
        <w:rPr>
          <w:rFonts w:ascii="Times New Roman" w:hAnsi="Times New Roman" w:cs="Times New Roman"/>
          <w:spacing w:val="-9"/>
          <w:sz w:val="28"/>
          <w:szCs w:val="28"/>
        </w:rPr>
        <w:t>антикоррупционной</w:t>
      </w:r>
      <w:proofErr w:type="spellEnd"/>
      <w:r w:rsidRPr="00D16956">
        <w:rPr>
          <w:rFonts w:ascii="Times New Roman" w:hAnsi="Times New Roman" w:cs="Times New Roman"/>
          <w:spacing w:val="-9"/>
          <w:sz w:val="28"/>
          <w:szCs w:val="28"/>
        </w:rPr>
        <w:t xml:space="preserve"> экспертизы </w:t>
      </w:r>
      <w:r w:rsidRPr="00D1695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муниципальных нормативных правовых актов и проектов муниципальных </w:t>
      </w:r>
      <w:r w:rsidRPr="00D16956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специалист администрации ежегодно до 20 января года, </w:t>
      </w:r>
      <w:r w:rsidRPr="00D16956">
        <w:rPr>
          <w:rFonts w:ascii="Times New Roman" w:hAnsi="Times New Roman" w:cs="Times New Roman"/>
          <w:spacing w:val="-3"/>
          <w:sz w:val="28"/>
          <w:szCs w:val="28"/>
        </w:rPr>
        <w:t xml:space="preserve">следующего   за   отчетным,   направляет   </w:t>
      </w:r>
      <w:r w:rsidRPr="00D16956">
        <w:rPr>
          <w:rFonts w:ascii="Times New Roman" w:hAnsi="Times New Roman" w:cs="Times New Roman"/>
          <w:sz w:val="28"/>
          <w:szCs w:val="28"/>
        </w:rPr>
        <w:tab/>
        <w:t xml:space="preserve">главе 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,   перечень </w:t>
      </w:r>
      <w:r w:rsidRPr="00D16956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16956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</w:t>
      </w:r>
      <w:r w:rsidRPr="00D16956">
        <w:rPr>
          <w:rFonts w:ascii="Times New Roman" w:hAnsi="Times New Roman" w:cs="Times New Roman"/>
          <w:spacing w:val="-2"/>
          <w:sz w:val="28"/>
          <w:szCs w:val="28"/>
        </w:rPr>
        <w:t xml:space="preserve">нормативных правовых актов, перечень проведенных </w:t>
      </w:r>
      <w:proofErr w:type="spellStart"/>
      <w:r w:rsidRPr="00D16956">
        <w:rPr>
          <w:rFonts w:ascii="Times New Roman" w:hAnsi="Times New Roman" w:cs="Times New Roman"/>
          <w:spacing w:val="-2"/>
          <w:sz w:val="28"/>
          <w:szCs w:val="28"/>
        </w:rPr>
        <w:t>антикоррупционных</w:t>
      </w:r>
      <w:proofErr w:type="spellEnd"/>
      <w:r w:rsidRPr="00D16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8"/>
          <w:sz w:val="28"/>
          <w:szCs w:val="28"/>
        </w:rPr>
        <w:t xml:space="preserve">экспертиз муниципальных нормативных правовых актов, перечень поступивших </w:t>
      </w:r>
      <w:r w:rsidRPr="00D16956">
        <w:rPr>
          <w:rFonts w:ascii="Times New Roman" w:hAnsi="Times New Roman" w:cs="Times New Roman"/>
          <w:spacing w:val="-2"/>
          <w:sz w:val="28"/>
          <w:szCs w:val="28"/>
        </w:rPr>
        <w:t>экспертных      заключений      о      результатах      проведения      независимых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антикоррупционных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экспертиз, информацию</w:t>
      </w:r>
      <w:proofErr w:type="gram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о количестве и динамике выявления в результате проведения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антикоррупционных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экспертиз </w:t>
      </w:r>
      <w:proofErr w:type="spellStart"/>
      <w:r w:rsidRPr="00D16956">
        <w:rPr>
          <w:rFonts w:ascii="Times New Roman" w:hAnsi="Times New Roman" w:cs="Times New Roman"/>
          <w:spacing w:val="-10"/>
          <w:sz w:val="28"/>
          <w:szCs w:val="28"/>
        </w:rPr>
        <w:t>коррупциогенных</w:t>
      </w:r>
      <w:proofErr w:type="spellEnd"/>
      <w:r w:rsidRPr="00D16956">
        <w:rPr>
          <w:rFonts w:ascii="Times New Roman" w:hAnsi="Times New Roman" w:cs="Times New Roman"/>
          <w:spacing w:val="-10"/>
          <w:sz w:val="28"/>
          <w:szCs w:val="28"/>
        </w:rPr>
        <w:t xml:space="preserve"> факторов, </w:t>
      </w:r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информацию об устранении (не устранении) выявленных </w:t>
      </w:r>
      <w:proofErr w:type="spellStart"/>
      <w:r w:rsidRPr="00D16956">
        <w:rPr>
          <w:rFonts w:ascii="Times New Roman" w:hAnsi="Times New Roman" w:cs="Times New Roman"/>
          <w:spacing w:val="-4"/>
          <w:sz w:val="28"/>
          <w:szCs w:val="28"/>
        </w:rPr>
        <w:t>коррупциогенных</w:t>
      </w:r>
      <w:proofErr w:type="spellEnd"/>
      <w:r w:rsidRPr="00D16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факторов.</w:t>
      </w:r>
    </w:p>
    <w:p w:rsidR="00D16956" w:rsidRPr="00D16956" w:rsidRDefault="00D16956" w:rsidP="00D16956">
      <w:pPr>
        <w:pStyle w:val="a5"/>
        <w:rPr>
          <w:rFonts w:ascii="Times New Roman" w:hAnsi="Times New Roman"/>
          <w:sz w:val="28"/>
          <w:szCs w:val="28"/>
        </w:rPr>
      </w:pPr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2" w:name="P99"/>
      <w:bookmarkEnd w:id="2"/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16956" w:rsidRPr="00D16956" w:rsidRDefault="00D16956" w:rsidP="00D16956">
      <w:pPr>
        <w:pStyle w:val="a5"/>
        <w:rPr>
          <w:rFonts w:ascii="Times New Roman" w:hAnsi="Times New Roman"/>
          <w:sz w:val="28"/>
          <w:szCs w:val="28"/>
        </w:rPr>
      </w:pPr>
    </w:p>
    <w:p w:rsidR="00D16956" w:rsidRPr="00D16956" w:rsidRDefault="00D16956" w:rsidP="00D16956">
      <w:pPr>
        <w:pStyle w:val="a5"/>
        <w:rPr>
          <w:rFonts w:ascii="Times New Roman" w:hAnsi="Times New Roman"/>
          <w:sz w:val="28"/>
          <w:szCs w:val="28"/>
        </w:rPr>
      </w:pP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r w:rsidRPr="00D16956">
        <w:rPr>
          <w:rFonts w:ascii="Times New Roman" w:hAnsi="Times New Roman" w:cs="Times New Roman"/>
          <w:spacing w:val="-11"/>
          <w:sz w:val="24"/>
          <w:szCs w:val="24"/>
        </w:rPr>
        <w:lastRenderedPageBreak/>
        <w:t>Приложение № 2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r w:rsidRPr="00D16956">
        <w:rPr>
          <w:rFonts w:ascii="Times New Roman" w:hAnsi="Times New Roman" w:cs="Times New Roman"/>
          <w:spacing w:val="-11"/>
          <w:sz w:val="24"/>
          <w:szCs w:val="24"/>
        </w:rPr>
        <w:t xml:space="preserve">к постановлению Администрации 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D16956">
        <w:rPr>
          <w:rFonts w:ascii="Times New Roman" w:hAnsi="Times New Roman" w:cs="Times New Roman"/>
          <w:spacing w:val="-11"/>
          <w:sz w:val="24"/>
          <w:szCs w:val="24"/>
        </w:rPr>
        <w:t>Астыровского</w:t>
      </w:r>
      <w:proofErr w:type="spellEnd"/>
      <w:r w:rsidRPr="00D16956">
        <w:rPr>
          <w:rFonts w:ascii="Times New Roman" w:hAnsi="Times New Roman" w:cs="Times New Roman"/>
          <w:spacing w:val="-11"/>
          <w:sz w:val="24"/>
          <w:szCs w:val="24"/>
        </w:rPr>
        <w:t xml:space="preserve"> сельского поселения</w:t>
      </w:r>
    </w:p>
    <w:p w:rsidR="00D16956" w:rsidRPr="00D16956" w:rsidRDefault="00D16956" w:rsidP="00D16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956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Заключение</w:t>
      </w:r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 xml:space="preserve">о проведении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экспертизы </w:t>
      </w:r>
      <w:proofErr w:type="gramStart"/>
      <w:r w:rsidRPr="00D16956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6956">
        <w:rPr>
          <w:rFonts w:ascii="Times New Roman" w:hAnsi="Times New Roman"/>
          <w:sz w:val="24"/>
          <w:szCs w:val="24"/>
        </w:rPr>
        <w:t>нормативного правового акта (проекта муниципального</w:t>
      </w:r>
      <w:proofErr w:type="gramEnd"/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нормативного правового акта)</w:t>
      </w:r>
    </w:p>
    <w:p w:rsidR="00D16956" w:rsidRPr="00D16956" w:rsidRDefault="00D16956" w:rsidP="00D1695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от «____» _________________  20___ г.                                                                     № _______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(указать уполномоченное лицо (несколько лиц, коллегиальный орган и т.п.), которо</w:t>
      </w:r>
      <w:proofErr w:type="gramStart"/>
      <w:r w:rsidRPr="00D16956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D16956">
        <w:rPr>
          <w:rFonts w:ascii="Times New Roman" w:hAnsi="Times New Roman"/>
          <w:sz w:val="24"/>
          <w:szCs w:val="24"/>
        </w:rPr>
        <w:t>ые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) проводило(ли)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6956" w:rsidRPr="00D16956" w:rsidRDefault="00D16956" w:rsidP="00D1695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695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D169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 w:rsidRPr="00D16956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D169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 статьи 3</w:t>
        </w:r>
      </w:hyperlink>
      <w:r w:rsidRPr="00D16956">
        <w:rPr>
          <w:rFonts w:ascii="Times New Roman" w:hAnsi="Times New Roman"/>
          <w:sz w:val="24"/>
          <w:szCs w:val="24"/>
        </w:rPr>
        <w:t xml:space="preserve"> Федерального закона от 17.07.2009 № 172-ФЗ «Об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8" w:history="1">
        <w:r w:rsidRPr="00D169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6</w:t>
        </w:r>
      </w:hyperlink>
      <w:r w:rsidRPr="00D16956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 и </w:t>
      </w:r>
      <w:hyperlink r:id="rId9" w:history="1">
        <w:r w:rsidRPr="00D169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</w:hyperlink>
      <w:r w:rsidRPr="00D16956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 «Об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proofErr w:type="gramEnd"/>
      <w:r w:rsidRPr="00D16956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проведена </w:t>
      </w:r>
      <w:proofErr w:type="spellStart"/>
      <w:r w:rsidRPr="00D16956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экспертиза __________ (реквизиты муниципального нормативного правового акта или проекта муниципального нормативного правового акта) в целях выявления в нем </w:t>
      </w:r>
      <w:proofErr w:type="spellStart"/>
      <w:r w:rsidRPr="00D1695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ab/>
        <w:t>Вариант 1: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D16956">
        <w:rPr>
          <w:rFonts w:ascii="Times New Roman" w:hAnsi="Times New Roman"/>
          <w:sz w:val="24"/>
          <w:szCs w:val="24"/>
        </w:rPr>
        <w:t>представленном</w:t>
      </w:r>
      <w:proofErr w:type="gramEnd"/>
      <w:r w:rsidRPr="00D16956">
        <w:rPr>
          <w:rFonts w:ascii="Times New Roman" w:hAnsi="Times New Roman"/>
          <w:sz w:val="24"/>
          <w:szCs w:val="24"/>
        </w:rPr>
        <w:t xml:space="preserve"> __________ (реквизиты муниципального нормативного правового акта или проекта муниципального нормативного правового акта) </w:t>
      </w:r>
      <w:proofErr w:type="spellStart"/>
      <w:r w:rsidRPr="00D1695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ab/>
        <w:t>Вариант 2: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D16956">
        <w:rPr>
          <w:rFonts w:ascii="Times New Roman" w:hAnsi="Times New Roman"/>
          <w:sz w:val="24"/>
          <w:szCs w:val="24"/>
        </w:rPr>
        <w:t>представленном</w:t>
      </w:r>
      <w:proofErr w:type="gramEnd"/>
      <w:r w:rsidRPr="00D16956">
        <w:rPr>
          <w:rFonts w:ascii="Times New Roman" w:hAnsi="Times New Roman"/>
          <w:sz w:val="24"/>
          <w:szCs w:val="24"/>
        </w:rPr>
        <w:t xml:space="preserve"> __________ (реквизиты муниципального нормативного правового акта или проекта муниципального нормативного правового акта) выявлены следующие </w:t>
      </w:r>
      <w:proofErr w:type="spellStart"/>
      <w:r w:rsidRPr="00D1695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факторы: __________ </w:t>
      </w:r>
      <w:hyperlink r:id="rId10" w:anchor="P119" w:history="1">
        <w:r w:rsidRPr="00D169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&lt;1&gt;</w:t>
        </w:r>
      </w:hyperlink>
      <w:r w:rsidRPr="00D16956">
        <w:rPr>
          <w:rFonts w:ascii="Times New Roman" w:hAnsi="Times New Roman"/>
          <w:sz w:val="24"/>
          <w:szCs w:val="24"/>
        </w:rPr>
        <w:t>.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ab/>
        <w:t xml:space="preserve">В целях устранения выявленных </w:t>
      </w:r>
      <w:proofErr w:type="spellStart"/>
      <w:r w:rsidRPr="00D1695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факторов предлагается ________________________.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 xml:space="preserve">(указать способ устранения </w:t>
      </w:r>
      <w:proofErr w:type="spellStart"/>
      <w:r w:rsidRPr="00D1695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16956">
        <w:rPr>
          <w:rFonts w:ascii="Times New Roman" w:hAnsi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16956" w:rsidRPr="00D16956" w:rsidRDefault="00D16956" w:rsidP="00D169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6956">
        <w:rPr>
          <w:rFonts w:ascii="Times New Roman" w:hAnsi="Times New Roman"/>
          <w:sz w:val="24"/>
          <w:szCs w:val="24"/>
        </w:rPr>
        <w:t>(наименование должностного лица (подпись должностного лица местного самоуправления) местного самоуправления)</w:t>
      </w: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6" w:rsidRPr="00D16956" w:rsidRDefault="00D16956" w:rsidP="00D1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29" w:rsidRDefault="00522629"/>
    <w:sectPr w:rsidR="00522629" w:rsidSect="0019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877"/>
    <w:multiLevelType w:val="hybridMultilevel"/>
    <w:tmpl w:val="798A06A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D5A35"/>
    <w:multiLevelType w:val="hybridMultilevel"/>
    <w:tmpl w:val="1292AFE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60F03"/>
    <w:multiLevelType w:val="hybridMultilevel"/>
    <w:tmpl w:val="28CA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426ED"/>
    <w:multiLevelType w:val="hybridMultilevel"/>
    <w:tmpl w:val="408E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56"/>
    <w:rsid w:val="00196E8D"/>
    <w:rsid w:val="00522629"/>
    <w:rsid w:val="00D16956"/>
    <w:rsid w:val="00D7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695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1695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16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D1695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D1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D16956"/>
    <w:rPr>
      <w:rFonts w:ascii="Calibri" w:eastAsia="Times New Roman" w:hAnsi="Calibri" w:cs="Calibri"/>
      <w:b/>
      <w:szCs w:val="20"/>
    </w:rPr>
  </w:style>
  <w:style w:type="paragraph" w:customStyle="1" w:styleId="ConsPlusTitle">
    <w:name w:val="ConsPlusTitle"/>
    <w:link w:val="ConsPlusTitle1"/>
    <w:uiPriority w:val="99"/>
    <w:rsid w:val="00D16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1">
    <w:name w:val="s_1"/>
    <w:basedOn w:val="a"/>
    <w:rsid w:val="00D1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C189598F922648B1CC3DD5F7BE5A7876C7875A015676107F93E94FDDB5DC0EBC6E08704980E01DL2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C189598F922648B1CC3DD5F7BE5A7875C2845B0F5876107F93E94FDDB5DC0EBC6E08704980E01AL2w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C189598F922648B1CC3DD5F7BE5A7875C2845B0F5876107F93E94FDDB5DC0EBC6E08704980E01BL2wA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95958/5ac206a89ea76855804609cd950fcaf7/" TargetMode="External"/><Relationship Id="rId10" Type="http://schemas.openxmlformats.org/officeDocument/2006/relationships/hyperlink" Target="file:///C:\Users\&#1054;&#1051;&#1068;&#1043;&#1040;\Desktop\&#1052;&#1072;&#1081;\&#1058;&#1072;&#1088;&#1072;&#1085;&#1076;&#1091;&#1096;&#1082;&#1072;\&#1054;&#1090;&#1074;&#1077;&#1090;&#1099;\&#1042;%20&#1087;&#1086;&#1088;&#1103;&#1076;&#1086;&#1082;%20&#1087;&#1088;&#1086;&#1074;&#1077;&#1076;&#1077;&#1085;&#1080;&#1103;%20&#1072;&#1085;&#1090;&#1080;&#1082;&#1086;&#1088;%20&#1101;&#1082;&#1089;&#1087;&#1077;&#1088;&#1090;&#1080;&#1079;%20&#1072;&#1076;&#1084;&#1080;&#1085;%20&#1072;&#1087;&#1088;&#1077;&#1083;&#1100;%202023%20&#1043;&#1043;&#1055;,%20&#1089;&#1077;&#1083;&#1100;&#1089;&#1082;&#1080;&#1077;%20&#1087;&#1086;&#1089;&#1077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C189598F922648B1CC3DD5F7BE5A7875CF845B005B76107F93E94FDDB5DC0EBC6E08704980E018L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2560</Words>
  <Characters>14592</Characters>
  <Application>Microsoft Office Word</Application>
  <DocSecurity>0</DocSecurity>
  <Lines>121</Lines>
  <Paragraphs>34</Paragraphs>
  <ScaleCrop>false</ScaleCrop>
  <Company>Microsoft</Company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2023-06-14T10:11:00Z</dcterms:created>
  <dcterms:modified xsi:type="dcterms:W3CDTF">2023-06-15T03:43:00Z</dcterms:modified>
</cp:coreProperties>
</file>