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06.04.2023 г.                                                                                               № 19Б</w:t>
      </w: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граждан для патрулирования, локализации пожаров при введении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 безопасности", Постановлением Правительства Российской Федерации от 10.11.2015 г. №1213 «О противопожарном режиме», в целях защиты жизни и здоровья людей, имущества граждан, юридических лиц, муниципального имущества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поселения, </w:t>
      </w:r>
    </w:p>
    <w:p w:rsidR="003E7843" w:rsidRDefault="003E7843" w:rsidP="003E7843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7843" w:rsidRDefault="003E7843" w:rsidP="003E7843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привлечения граждан для патрулирования, локализации пожаров при введении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прилагаемую инструкцию старшего группы патрулирования, согласно приложению 2.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«Горьковский муниципальный  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информационно-телекоммуникационной сети "Интернет".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tbl>
      <w:tblPr>
        <w:tblpPr w:leftFromText="180" w:rightFromText="180" w:bottomFromText="200" w:vertAnchor="text" w:horzAnchor="margin" w:tblpY="35"/>
        <w:tblW w:w="0" w:type="auto"/>
        <w:tblLook w:val="01E0"/>
      </w:tblPr>
      <w:tblGrid>
        <w:gridCol w:w="9404"/>
      </w:tblGrid>
      <w:tr w:rsidR="003E7843" w:rsidTr="003E7843">
        <w:trPr>
          <w:trHeight w:val="983"/>
        </w:trPr>
        <w:tc>
          <w:tcPr>
            <w:tcW w:w="9404" w:type="dxa"/>
          </w:tcPr>
          <w:p w:rsidR="003E7843" w:rsidRDefault="003E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43" w:rsidRDefault="003E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3E7843" w:rsidRDefault="003E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3E7843" w:rsidRDefault="003E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E7843" w:rsidRDefault="003E7843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06.04.2023  № 19Б</w:t>
            </w:r>
          </w:p>
        </w:tc>
      </w:tr>
      <w:tr w:rsidR="003E7843" w:rsidTr="003E7843">
        <w:trPr>
          <w:trHeight w:val="202"/>
        </w:trPr>
        <w:tc>
          <w:tcPr>
            <w:tcW w:w="9404" w:type="dxa"/>
          </w:tcPr>
          <w:p w:rsidR="003E7843" w:rsidRDefault="003E7843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3E7843" w:rsidRDefault="003E7843" w:rsidP="003E784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привлечения граждан для патрулирования, локализации </w:t>
      </w:r>
    </w:p>
    <w:p w:rsidR="003E7843" w:rsidRDefault="003E7843" w:rsidP="003E784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пожаров при введении особого противопожарного режима</w:t>
      </w:r>
    </w:p>
    <w:p w:rsidR="003E7843" w:rsidRDefault="003E7843" w:rsidP="003E784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</w:p>
    <w:p w:rsidR="003E7843" w:rsidRDefault="003E7843" w:rsidP="003E784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7843" w:rsidRDefault="003E7843" w:rsidP="003E784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3E7843" w:rsidRDefault="003E7843" w:rsidP="003E7843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 Порядок привлечения граждан для патрулирования, локализации пожаров при введении особого противопожарного режима на территории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Порядок), разработан в соответствии с Конституцией Российской Федерации,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 безопасности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06.05.2011 № 100-ФЗ "О добровольной пожарной охране", постановлением Правительства Российской Федерации от 10.11.2015 г. № 1213 «О противопожарном режиме», постановлением Губернатора Омской области от 15.04.2020 № 131-п «О порядке установления на территории Омской области особого противопожарного режима»,  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юридических, должностных лиц и граждан в сфере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3E7843" w:rsidRDefault="003E7843" w:rsidP="003E7843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pStyle w:val="11"/>
        <w:keepNext/>
        <w:keepLines/>
        <w:shd w:val="clear" w:color="auto" w:fill="auto"/>
        <w:tabs>
          <w:tab w:val="left" w:pos="501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Порядок привлечения граждан для патрулирования, локализации пожаров при введении особого противопожарного режима</w:t>
      </w:r>
      <w:bookmarkEnd w:id="0"/>
    </w:p>
    <w:p w:rsidR="003E7843" w:rsidRDefault="003E7843" w:rsidP="003E7843">
      <w:pPr>
        <w:pStyle w:val="a3"/>
        <w:spacing w:before="0" w:beforeAutospacing="0" w:after="0" w:afterAutospacing="0"/>
        <w:jc w:val="both"/>
        <w:textAlignment w:val="top"/>
        <w:rPr>
          <w:bCs/>
          <w:spacing w:val="10"/>
          <w:sz w:val="28"/>
          <w:szCs w:val="28"/>
          <w:shd w:val="clear" w:color="auto" w:fill="FFFFFF"/>
        </w:rPr>
      </w:pP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sz w:val="28"/>
          <w:szCs w:val="28"/>
        </w:rPr>
        <w:t xml:space="preserve">Деятельность администрации </w:t>
      </w:r>
      <w:proofErr w:type="spellStart"/>
      <w:r>
        <w:rPr>
          <w:color w:val="000000"/>
          <w:sz w:val="28"/>
          <w:szCs w:val="28"/>
        </w:rPr>
        <w:t>Астыровского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поселения, организаций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>
        <w:rPr>
          <w:color w:val="000000"/>
          <w:sz w:val="28"/>
          <w:szCs w:val="28"/>
        </w:rPr>
        <w:t xml:space="preserve"> постановления Губернатора Омской области от 15.04.2020 № 131-п «О </w:t>
      </w:r>
      <w:r>
        <w:rPr>
          <w:color w:val="000000"/>
          <w:sz w:val="28"/>
          <w:szCs w:val="28"/>
        </w:rPr>
        <w:lastRenderedPageBreak/>
        <w:t xml:space="preserve">порядке установления на территории Омской области особого противопожарного режима» </w:t>
      </w:r>
      <w:r>
        <w:rPr>
          <w:sz w:val="28"/>
          <w:szCs w:val="28"/>
        </w:rPr>
        <w:t>осуществляется: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в режиме повседневной деятельности – при 1-м классе пожарной опасности (отсутствие пожарной опасности) и 2-м классе пожарной опасности (малая пожарная опасность);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в режиме повышенной готовности –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в режиме чрезвычайной ситуации – при 5-м классе пожарной опасности (чрезвычайная пожарная опасность).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 xml:space="preserve">Особый противопожарный режим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устанавливается главой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организаций и учреждений, тушения пожаров и проведению аварийно-спасательных работ.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2.3. П</w:t>
      </w:r>
      <w:r>
        <w:rPr>
          <w:sz w:val="28"/>
          <w:szCs w:val="28"/>
        </w:rPr>
        <w:t>ри ухудшении оперативной обстановки администрация сельского поселения организует патрулирование территории поселения жителями населенного пункта и членами добровольной пожарной дружины с первичными средствами пожаротушения.</w:t>
      </w:r>
    </w:p>
    <w:p w:rsidR="003E7843" w:rsidRDefault="003E7843" w:rsidP="003E7843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Население участвует в патрулировании  на добровольной основе. </w:t>
      </w:r>
    </w:p>
    <w:p w:rsidR="003E7843" w:rsidRDefault="003E7843" w:rsidP="003E7843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Лицами, участвующими в патрулировании, могут быть граждане, достигшие 18-летнего возраста, неограниченные состоянием здоровья. </w:t>
      </w:r>
    </w:p>
    <w:p w:rsidR="003E7843" w:rsidRDefault="003E7843" w:rsidP="003E7843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 К патрулированию привлекаются создаваемые добровольные пожарные формирования. 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2.7. Патрулирование проводится, в первую очередь, опасных в пожарном отношении участков соприкосновения населенного пункта с лесным массивом, мест массового отдыха населения.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2.8. Патрулирование проводится группами в количестве не менее трех человек.</w:t>
      </w:r>
    </w:p>
    <w:p w:rsidR="003E7843" w:rsidRDefault="003E7843" w:rsidP="003E7843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2.9. Администрация сельского поселения составляет и утверждает график и маршрут патрулирования, назначает старшего группы патрулирования. График патрулирования и маршруты движения групп патрулирования составляются с момента введения особого противопожарного режима на территории муниципального образования до момента его отмены.</w:t>
      </w:r>
    </w:p>
    <w:p w:rsidR="003E7843" w:rsidRDefault="003E7843" w:rsidP="003E7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 Председатель комиссии по предупреждению и ликвидации чрезвычайных ситуаций и обеспечению пожарной безопасности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организовывает и проводит инструктаж сотрудников групп патрулирования. В случае обострения пожароопасной обстановки необходимо предусмотреть возможность замены сотрудников или увеличения численности групп патрулирования.</w:t>
      </w:r>
    </w:p>
    <w:p w:rsidR="003E7843" w:rsidRDefault="003E7843" w:rsidP="003E7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Администрация сельского поселения проводит проверку готовности пожарного оборудования, техники организаций и учреждений,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привлекаемой для тушения лесных пожаров в границах сельского поселения, согласно плану</w:t>
      </w:r>
      <w:bookmarkStart w:id="1" w:name="bookmark2"/>
      <w:r>
        <w:rPr>
          <w:rFonts w:ascii="Times New Roman" w:hAnsi="Times New Roman" w:cs="Times New Roman"/>
          <w:sz w:val="28"/>
          <w:szCs w:val="28"/>
        </w:rPr>
        <w:t>.</w:t>
      </w:r>
    </w:p>
    <w:p w:rsidR="003E7843" w:rsidRDefault="003E7843" w:rsidP="003E7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Права и обязанности жителей поселения при привлечении их для патрулирования, локализации пожаров при введении особого противопожарного режима</w:t>
      </w:r>
      <w:bookmarkEnd w:id="1"/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Жители поселения имеют право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защиту их жизни, здоровья и имущества в случае пожара;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возмещение ущерба, причиненного пожаром, в порядке, установленном действующим законодательством;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установлении причин пожара, нанесшего ущерб их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здоровью и имуществу;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Жители поселения обязаны: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требования пожарной безопасности в помещениях, строениях, сооружениях, находящихся в их собственности.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Граждане несут ответственность за нарушение требований пожарной безопасности в соответствии с действующим законодательством Российской Федерации и обязаны обеспечить в помещениях, строениях, находящихся в их собственности, первичные средства пожаротушения;</w:t>
      </w:r>
      <w:proofErr w:type="gramEnd"/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обнаружении пожаров немедленно уведомлять о них </w:t>
      </w:r>
      <w:r>
        <w:rPr>
          <w:rFonts w:ascii="Times New Roman" w:hAnsi="Times New Roman" w:cs="Times New Roman"/>
          <w:sz w:val="28"/>
          <w:szCs w:val="28"/>
        </w:rPr>
        <w:t>единую дежурно-диспетчерскую службу Горьковского муниципального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пожарную охрану, главу сельского поселения;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оказывать содействие пожарной охране при тушении пожаров;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p w:rsidR="003E7843" w:rsidRDefault="003E7843" w:rsidP="003E7843">
      <w:pPr>
        <w:pStyle w:val="1"/>
        <w:shd w:val="clear" w:color="auto" w:fill="auto"/>
        <w:tabs>
          <w:tab w:val="left" w:pos="1064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43" w:rsidRDefault="003E7843" w:rsidP="003E7843">
      <w:pPr>
        <w:framePr w:hSpace="180" w:wrap="around" w:vAnchor="text" w:hAnchor="margin" w:y="3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3E7843" w:rsidRDefault="003E7843" w:rsidP="003E7843">
      <w:pPr>
        <w:framePr w:hSpace="180" w:wrap="around" w:vAnchor="text" w:hAnchor="margin" w:y="3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3E7843" w:rsidRDefault="003E7843" w:rsidP="003E7843">
      <w:pPr>
        <w:framePr w:hSpace="180" w:wrap="around" w:vAnchor="text" w:hAnchor="margin" w:y="3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7843" w:rsidRDefault="003E7843" w:rsidP="003E78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06.04.2023  № 19Б</w:t>
      </w: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3E7843" w:rsidRDefault="003E7843" w:rsidP="003E78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группы патрулирования</w:t>
      </w:r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 патрулирования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предназначены для патрулирования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по дорогам общего пользования и проселочным дорогам с твердым устойчивым покрытием, объезда (обхода) мест примыкания лесных массивов к населенным пунктам, объезда (обхода) мест массового отдыха граждан на природе и опасных в пожарном отношении участков территории, а так же контроля работы оперативных групп поселения и лесничеств и оказание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помощи в работе с нарушителями.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пожарной опасности и установлении класса пожарной опасности 1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и патрульные находятся - в рабочее время на своих рабочих местах, в нерабочее время - отдыхают дома в режиме повышенной готовности.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класса пожарной опасности 4 группа выезжает на патрулирование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9 часов утра и 19 часов вечера, в том числе в выходные и праздничные дни, по установленным маршрутам (маршрут может корректироваться как старшим группы, так и главой сельского поселения).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класса пожарной опасности 5 группа выезжает на круглосуточное патрулирование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9 часов утра, в том числе в выходные и праздничные дни, по установленным маршрутам (маршрут может корректироваться как старшим группы, так и главой сельского поселения).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 группы патрулирования в 8.00 ежедневно уточняет у главы сельского поселения или дежурного ЕДДС Горьковского муниципального района об установленном классе пожарной безопасности на территории района, и при необходимости дает команду на сбор группы.</w:t>
      </w:r>
      <w:proofErr w:type="gramEnd"/>
    </w:p>
    <w:p w:rsidR="003E7843" w:rsidRDefault="003E7843" w:rsidP="003E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Уточняет состав группы и места патрулирования.</w:t>
      </w:r>
    </w:p>
    <w:p w:rsid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патрулирования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поддерживает связь по мобильному телефону с главой сельского поселения и дежурным ЕДДС Горьковского муниципального района.</w:t>
      </w:r>
    </w:p>
    <w:p w:rsidR="00651DDA" w:rsidRPr="003E7843" w:rsidRDefault="003E7843" w:rsidP="003E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или обнаружении возгораний, или других нарушений немедленно доводит информацию главе сельского поселения, дежурному ЕДДС Горьковского муниципального района, и принимает законные меры к наведению порядка или к ликвидации очага возгорания.</w:t>
      </w:r>
    </w:p>
    <w:sectPr w:rsidR="00651DDA" w:rsidRPr="003E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43"/>
    <w:rsid w:val="003E7843"/>
    <w:rsid w:val="0065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E7843"/>
    <w:pPr>
      <w:spacing w:after="0" w:line="240" w:lineRule="auto"/>
    </w:pPr>
  </w:style>
  <w:style w:type="character" w:customStyle="1" w:styleId="a5">
    <w:name w:val="Основной текст_"/>
    <w:link w:val="1"/>
    <w:locked/>
    <w:rsid w:val="003E78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E7843"/>
    <w:pPr>
      <w:widowControl w:val="0"/>
      <w:shd w:val="clear" w:color="auto" w:fill="FFFFFF"/>
      <w:spacing w:before="420" w:after="60" w:line="240" w:lineRule="atLeast"/>
      <w:jc w:val="both"/>
    </w:pPr>
    <w:rPr>
      <w:sz w:val="26"/>
      <w:szCs w:val="26"/>
    </w:rPr>
  </w:style>
  <w:style w:type="character" w:customStyle="1" w:styleId="2">
    <w:name w:val="Основной текст (2)_"/>
    <w:link w:val="20"/>
    <w:locked/>
    <w:rsid w:val="003E7843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7843"/>
    <w:pPr>
      <w:widowControl w:val="0"/>
      <w:shd w:val="clear" w:color="auto" w:fill="FFFFFF"/>
      <w:spacing w:after="300" w:line="319" w:lineRule="exact"/>
    </w:pPr>
    <w:rPr>
      <w:b/>
      <w:bCs/>
      <w:spacing w:val="10"/>
    </w:rPr>
  </w:style>
  <w:style w:type="character" w:customStyle="1" w:styleId="10">
    <w:name w:val="Заголовок №1_"/>
    <w:link w:val="11"/>
    <w:locked/>
    <w:rsid w:val="003E7843"/>
    <w:rPr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3E7843"/>
    <w:pPr>
      <w:widowControl w:val="0"/>
      <w:shd w:val="clear" w:color="auto" w:fill="FFFFFF"/>
      <w:spacing w:before="300" w:after="300" w:line="324" w:lineRule="exact"/>
      <w:ind w:hanging="860"/>
      <w:outlineLvl w:val="0"/>
    </w:pPr>
    <w:rPr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9040</Characters>
  <Application>Microsoft Office Word</Application>
  <DocSecurity>0</DocSecurity>
  <Lines>75</Lines>
  <Paragraphs>21</Paragraphs>
  <ScaleCrop>false</ScaleCrop>
  <Company>Microsoft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2023-06-16T09:54:00Z</dcterms:created>
  <dcterms:modified xsi:type="dcterms:W3CDTF">2023-06-16T09:54:00Z</dcterms:modified>
</cp:coreProperties>
</file>